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8DDE2" w14:textId="0701B018" w:rsidR="008328ED" w:rsidRDefault="008328ED" w:rsidP="00284B93">
      <w:pPr>
        <w:spacing w:after="0" w:line="240" w:lineRule="auto"/>
        <w:ind w:left="-142" w:right="567"/>
        <w:jc w:val="both"/>
        <w:rPr>
          <w:rFonts w:ascii="Arial" w:hAnsi="Arial" w:cs="Arial"/>
        </w:rPr>
      </w:pPr>
      <w:r w:rsidRPr="001145D5">
        <w:rPr>
          <w:rFonts w:ascii="Arial" w:hAnsi="Arial" w:cs="Arial"/>
        </w:rPr>
        <w:t>Conforme a las disposiciones legales y reglamentarias vigentes, aplicables al Grupo Bicentenario S.A.S. le solicitamos se sirva diligenciar la siguiente información respecto de su experiencia, y en caso de que le asista voluntad de participar en el proceso de contratación al que es invitado por el Grupo Bicentenario S.A.S., mediante el presente formulario deje constancia, bajo la gravedad del juramento, que la información aquí diligenciada corresponde fielmente a la realidad, es completa, verificable, y refleja las capacidades, competencias y antecedentes en su calidad de oferente; todo, para efectos de su participación en el proceso contractual. El oferente declara que la totalidad de la información es soportada documentalmente, acorde con lo requerido por el Grupo Bicentenario.</w:t>
      </w:r>
    </w:p>
    <w:p w14:paraId="602FB9B4" w14:textId="77777777" w:rsidR="001145D5" w:rsidRPr="001145D5" w:rsidRDefault="001145D5" w:rsidP="001F350E">
      <w:pPr>
        <w:spacing w:after="0" w:line="240" w:lineRule="auto"/>
        <w:ind w:left="-567"/>
        <w:jc w:val="both"/>
        <w:rPr>
          <w:rFonts w:ascii="Arial" w:hAnsi="Arial" w:cs="Arial"/>
          <w:lang w:val="es-CO"/>
        </w:rPr>
      </w:pPr>
    </w:p>
    <w:p w14:paraId="09CAD3BB" w14:textId="2EFFB12F" w:rsidR="00AE179F" w:rsidRPr="001145D5" w:rsidRDefault="00AE179F" w:rsidP="00284B93">
      <w:pPr>
        <w:pStyle w:val="Prrafodelista"/>
        <w:numPr>
          <w:ilvl w:val="0"/>
          <w:numId w:val="6"/>
        </w:numPr>
        <w:spacing w:after="0" w:line="240" w:lineRule="auto"/>
        <w:ind w:left="284"/>
        <w:jc w:val="both"/>
        <w:rPr>
          <w:rFonts w:ascii="Arial" w:hAnsi="Arial" w:cs="Arial"/>
          <w:b/>
          <w:bCs/>
          <w:lang w:val="es-CO"/>
        </w:rPr>
      </w:pPr>
      <w:r w:rsidRPr="001145D5">
        <w:rPr>
          <w:rFonts w:ascii="Arial" w:hAnsi="Arial" w:cs="Arial"/>
          <w:b/>
          <w:bCs/>
          <w:lang w:val="es-CO"/>
        </w:rPr>
        <w:t>DATOS DEL OFERENTE</w:t>
      </w:r>
    </w:p>
    <w:p w14:paraId="45295758" w14:textId="66CD3752" w:rsidR="00AE179F" w:rsidRPr="001145D5" w:rsidRDefault="00AE179F" w:rsidP="00284B93">
      <w:pPr>
        <w:numPr>
          <w:ilvl w:val="0"/>
          <w:numId w:val="4"/>
        </w:numPr>
        <w:spacing w:after="0" w:line="240" w:lineRule="auto"/>
        <w:ind w:left="284" w:hanging="357"/>
        <w:jc w:val="both"/>
        <w:rPr>
          <w:rFonts w:ascii="Arial" w:hAnsi="Arial" w:cs="Arial"/>
          <w:color w:val="000000" w:themeColor="text1"/>
          <w:lang w:val="es-CO"/>
        </w:rPr>
      </w:pPr>
      <w:r w:rsidRPr="001145D5">
        <w:rPr>
          <w:rFonts w:ascii="Arial" w:hAnsi="Arial" w:cs="Arial"/>
          <w:color w:val="000000" w:themeColor="text1"/>
          <w:lang w:val="es-CO"/>
        </w:rPr>
        <w:t>Razón social: _______________________________________________</w:t>
      </w:r>
      <w:r w:rsidR="00F44B13" w:rsidRPr="001145D5">
        <w:rPr>
          <w:rFonts w:ascii="Arial" w:hAnsi="Arial" w:cs="Arial"/>
          <w:color w:val="000000" w:themeColor="text1"/>
          <w:lang w:val="es-CO"/>
        </w:rPr>
        <w:t>_____</w:t>
      </w:r>
      <w:r w:rsidR="007C11D1" w:rsidRPr="001145D5">
        <w:rPr>
          <w:rFonts w:ascii="Arial" w:hAnsi="Arial" w:cs="Arial"/>
          <w:color w:val="000000" w:themeColor="text1"/>
          <w:lang w:val="es-CO"/>
        </w:rPr>
        <w:t>_</w:t>
      </w:r>
      <w:r w:rsidR="00F44B13" w:rsidRPr="001145D5">
        <w:rPr>
          <w:rFonts w:ascii="Arial" w:hAnsi="Arial" w:cs="Arial"/>
          <w:color w:val="000000" w:themeColor="text1"/>
          <w:lang w:val="es-CO"/>
        </w:rPr>
        <w:t>____</w:t>
      </w:r>
    </w:p>
    <w:p w14:paraId="5E089D77" w14:textId="75D6D73C" w:rsidR="00AE179F" w:rsidRPr="001145D5" w:rsidRDefault="00AE179F" w:rsidP="00284B93">
      <w:pPr>
        <w:numPr>
          <w:ilvl w:val="0"/>
          <w:numId w:val="4"/>
        </w:numPr>
        <w:spacing w:after="0" w:line="240" w:lineRule="auto"/>
        <w:ind w:left="284" w:hanging="357"/>
        <w:jc w:val="both"/>
        <w:rPr>
          <w:rFonts w:ascii="Arial" w:hAnsi="Arial" w:cs="Arial"/>
          <w:color w:val="000000" w:themeColor="text1"/>
          <w:lang w:val="es-CO"/>
        </w:rPr>
      </w:pPr>
      <w:r w:rsidRPr="001145D5">
        <w:rPr>
          <w:rFonts w:ascii="Arial" w:hAnsi="Arial" w:cs="Arial"/>
          <w:color w:val="000000" w:themeColor="text1"/>
          <w:lang w:val="es-CO"/>
        </w:rPr>
        <w:t>NIT: _______________________________________________</w:t>
      </w:r>
      <w:r w:rsidR="00F44B13" w:rsidRPr="001145D5">
        <w:rPr>
          <w:rFonts w:ascii="Arial" w:hAnsi="Arial" w:cs="Arial"/>
          <w:color w:val="000000" w:themeColor="text1"/>
          <w:lang w:val="es-CO"/>
        </w:rPr>
        <w:t>__________________</w:t>
      </w:r>
    </w:p>
    <w:p w14:paraId="5860408A" w14:textId="237CF0EE" w:rsidR="00AE179F" w:rsidRDefault="00AE179F" w:rsidP="00284B93">
      <w:pPr>
        <w:numPr>
          <w:ilvl w:val="0"/>
          <w:numId w:val="4"/>
        </w:numPr>
        <w:spacing w:after="0" w:line="240" w:lineRule="auto"/>
        <w:ind w:left="284" w:hanging="357"/>
        <w:jc w:val="both"/>
        <w:rPr>
          <w:rFonts w:ascii="Arial" w:hAnsi="Arial" w:cs="Arial"/>
          <w:color w:val="000000" w:themeColor="text2"/>
          <w:lang w:val="es-CO"/>
        </w:rPr>
      </w:pPr>
      <w:r w:rsidRPr="3A595383">
        <w:rPr>
          <w:rFonts w:ascii="Arial" w:hAnsi="Arial" w:cs="Arial"/>
          <w:color w:val="000000" w:themeColor="text2"/>
          <w:lang w:val="es-CO"/>
        </w:rPr>
        <w:t>Nombre del representante legal:</w:t>
      </w:r>
      <w:r w:rsidR="32B3C9E2" w:rsidRPr="3A595383">
        <w:rPr>
          <w:rFonts w:ascii="Arial" w:hAnsi="Arial" w:cs="Arial"/>
          <w:color w:val="000000" w:themeColor="text2"/>
          <w:lang w:val="es-CO"/>
        </w:rPr>
        <w:t xml:space="preserve"> __________________________________________</w:t>
      </w:r>
    </w:p>
    <w:p w14:paraId="348077C6" w14:textId="0B964388" w:rsidR="00AE179F" w:rsidRPr="001145D5" w:rsidRDefault="00AE179F" w:rsidP="00284B93">
      <w:pPr>
        <w:numPr>
          <w:ilvl w:val="0"/>
          <w:numId w:val="4"/>
        </w:numPr>
        <w:spacing w:after="0" w:line="240" w:lineRule="auto"/>
        <w:ind w:left="284" w:hanging="357"/>
        <w:jc w:val="both"/>
        <w:rPr>
          <w:rFonts w:ascii="Arial" w:hAnsi="Arial" w:cs="Arial"/>
          <w:color w:val="000000" w:themeColor="text1"/>
          <w:lang w:val="es-CO"/>
        </w:rPr>
      </w:pPr>
      <w:r w:rsidRPr="3A595383">
        <w:rPr>
          <w:rFonts w:ascii="Arial" w:hAnsi="Arial" w:cs="Arial"/>
          <w:color w:val="000000" w:themeColor="text2"/>
          <w:lang w:val="es-CO"/>
        </w:rPr>
        <w:t>Dirección: _____________________________________________</w:t>
      </w:r>
      <w:r w:rsidR="00F44B13" w:rsidRPr="3A595383">
        <w:rPr>
          <w:rFonts w:ascii="Arial" w:hAnsi="Arial" w:cs="Arial"/>
          <w:color w:val="000000" w:themeColor="text2"/>
          <w:lang w:val="es-CO"/>
        </w:rPr>
        <w:t>______________</w:t>
      </w:r>
    </w:p>
    <w:p w14:paraId="3F7FB288" w14:textId="0585F2CA" w:rsidR="00AE179F" w:rsidRPr="001145D5" w:rsidRDefault="00F44B13" w:rsidP="00284B93">
      <w:pPr>
        <w:numPr>
          <w:ilvl w:val="0"/>
          <w:numId w:val="4"/>
        </w:numPr>
        <w:spacing w:after="0" w:line="240" w:lineRule="auto"/>
        <w:ind w:left="284" w:hanging="357"/>
        <w:jc w:val="both"/>
        <w:rPr>
          <w:rFonts w:ascii="Arial" w:hAnsi="Arial" w:cs="Arial"/>
          <w:color w:val="000000" w:themeColor="text1"/>
          <w:lang w:val="es-CO"/>
        </w:rPr>
      </w:pPr>
      <w:r w:rsidRPr="3A595383">
        <w:rPr>
          <w:rFonts w:ascii="Arial" w:hAnsi="Arial" w:cs="Arial"/>
          <w:color w:val="000000" w:themeColor="text2"/>
          <w:lang w:val="es-CO"/>
        </w:rPr>
        <w:t>C</w:t>
      </w:r>
      <w:r w:rsidR="00AE179F" w:rsidRPr="3A595383">
        <w:rPr>
          <w:rFonts w:ascii="Arial" w:hAnsi="Arial" w:cs="Arial"/>
          <w:color w:val="000000" w:themeColor="text2"/>
          <w:lang w:val="es-CO"/>
        </w:rPr>
        <w:t>orreo electrónico:</w:t>
      </w:r>
      <w:r w:rsidR="56C7B364" w:rsidRPr="3A595383">
        <w:rPr>
          <w:rFonts w:ascii="Arial" w:hAnsi="Arial" w:cs="Arial"/>
          <w:color w:val="000000" w:themeColor="text2"/>
          <w:lang w:val="es-CO"/>
        </w:rPr>
        <w:t xml:space="preserve"> ___________________________________________________</w:t>
      </w:r>
    </w:p>
    <w:p w14:paraId="7A9B193A" w14:textId="77777777" w:rsidR="00F44B13" w:rsidRPr="001145D5" w:rsidRDefault="00F44B13" w:rsidP="00284B93">
      <w:pPr>
        <w:spacing w:after="0" w:line="240" w:lineRule="auto"/>
        <w:ind w:left="284"/>
        <w:jc w:val="both"/>
        <w:rPr>
          <w:rFonts w:ascii="Arial" w:hAnsi="Arial" w:cs="Arial"/>
          <w:color w:val="000000" w:themeColor="text1"/>
          <w:lang w:val="es-CO"/>
        </w:rPr>
      </w:pPr>
    </w:p>
    <w:p w14:paraId="1240CE7C" w14:textId="5CE9E627" w:rsidR="00F44B13" w:rsidRDefault="00F44B13" w:rsidP="00284B93">
      <w:pPr>
        <w:pStyle w:val="Prrafodelista"/>
        <w:numPr>
          <w:ilvl w:val="0"/>
          <w:numId w:val="6"/>
        </w:numPr>
        <w:spacing w:after="0" w:line="240" w:lineRule="auto"/>
        <w:ind w:left="284"/>
        <w:jc w:val="both"/>
        <w:rPr>
          <w:rFonts w:ascii="Arial" w:hAnsi="Arial" w:cs="Arial"/>
          <w:b/>
          <w:bCs/>
          <w:color w:val="000000" w:themeColor="text1"/>
          <w:lang w:val="es-CO"/>
        </w:rPr>
      </w:pPr>
      <w:r w:rsidRPr="001145D5">
        <w:rPr>
          <w:rFonts w:ascii="Arial" w:hAnsi="Arial" w:cs="Arial"/>
          <w:b/>
          <w:bCs/>
          <w:color w:val="000000" w:themeColor="text1"/>
          <w:lang w:val="es-CO"/>
        </w:rPr>
        <w:t>CHECK LIST DE VERIFICACIÓN</w:t>
      </w:r>
    </w:p>
    <w:p w14:paraId="4C742489" w14:textId="77777777" w:rsidR="001145D5" w:rsidRPr="001145D5" w:rsidRDefault="001145D5" w:rsidP="00284B93">
      <w:pPr>
        <w:pStyle w:val="Prrafodelista"/>
        <w:spacing w:after="0" w:line="240" w:lineRule="auto"/>
        <w:ind w:left="284"/>
        <w:jc w:val="both"/>
        <w:rPr>
          <w:rFonts w:ascii="Arial" w:hAnsi="Arial" w:cs="Arial"/>
          <w:b/>
          <w:bCs/>
          <w:color w:val="000000" w:themeColor="text1"/>
          <w:lang w:val="es-CO"/>
        </w:rPr>
      </w:pPr>
    </w:p>
    <w:p w14:paraId="5B3E22A4" w14:textId="10762766" w:rsidR="00F44B13" w:rsidRDefault="00F44B13" w:rsidP="00284B93">
      <w:pPr>
        <w:spacing w:after="0" w:line="240" w:lineRule="auto"/>
        <w:ind w:left="-142" w:right="567"/>
        <w:jc w:val="both"/>
        <w:rPr>
          <w:rFonts w:ascii="Arial" w:hAnsi="Arial" w:cs="Arial"/>
        </w:rPr>
      </w:pPr>
      <w:r w:rsidRPr="001145D5">
        <w:rPr>
          <w:rFonts w:ascii="Arial" w:hAnsi="Arial" w:cs="Arial"/>
        </w:rPr>
        <w:t>Por favor, diligencie cada uno de los ítems marcando “Sí” o “No”, según corresponda</w:t>
      </w:r>
      <w:r w:rsidR="00D71E2F" w:rsidRPr="001145D5">
        <w:rPr>
          <w:rFonts w:ascii="Arial" w:hAnsi="Arial" w:cs="Arial"/>
        </w:rPr>
        <w:t>, en caso de</w:t>
      </w:r>
      <w:r w:rsidR="003D7A28" w:rsidRPr="001145D5">
        <w:rPr>
          <w:rFonts w:ascii="Arial" w:hAnsi="Arial" w:cs="Arial"/>
        </w:rPr>
        <w:t xml:space="preserve"> contar con anexo completar la casilla y adjuntar el anexo</w:t>
      </w:r>
      <w:r w:rsidRPr="001145D5">
        <w:rPr>
          <w:rFonts w:ascii="Arial" w:hAnsi="Arial" w:cs="Arial"/>
        </w:rPr>
        <w:t>:</w:t>
      </w:r>
    </w:p>
    <w:p w14:paraId="0E01213E" w14:textId="77777777" w:rsidR="001145D5" w:rsidRPr="001145D5" w:rsidRDefault="001145D5" w:rsidP="00284B93">
      <w:pPr>
        <w:spacing w:after="0" w:line="240" w:lineRule="auto"/>
        <w:ind w:left="284"/>
        <w:jc w:val="both"/>
        <w:rPr>
          <w:rFonts w:ascii="Arial" w:hAnsi="Arial" w:cs="Arial"/>
        </w:rPr>
      </w:pPr>
    </w:p>
    <w:tbl>
      <w:tblPr>
        <w:tblW w:w="8789" w:type="dxa"/>
        <w:tblCellSpacing w:w="15" w:type="dxa"/>
        <w:tblInd w:w="-142"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43"/>
        <w:gridCol w:w="600"/>
        <w:gridCol w:w="444"/>
        <w:gridCol w:w="802"/>
      </w:tblGrid>
      <w:tr w:rsidR="00875962" w:rsidRPr="001145D5" w14:paraId="14FB39E3" w14:textId="750E007C" w:rsidTr="3DD9598F">
        <w:trPr>
          <w:trHeight w:val="459"/>
          <w:tblHeader/>
          <w:tblCellSpacing w:w="15" w:type="dxa"/>
        </w:trPr>
        <w:tc>
          <w:tcPr>
            <w:tcW w:w="6898" w:type="dxa"/>
            <w:shd w:val="clear" w:color="auto" w:fill="DFDFDF" w:themeFill="accent5" w:themeFillTint="33"/>
            <w:vAlign w:val="center"/>
            <w:hideMark/>
          </w:tcPr>
          <w:p w14:paraId="27820799" w14:textId="77777777" w:rsidR="0088170B" w:rsidRPr="001145D5" w:rsidRDefault="0088170B" w:rsidP="001145D5">
            <w:pPr>
              <w:spacing w:after="0" w:line="240" w:lineRule="auto"/>
              <w:jc w:val="center"/>
              <w:rPr>
                <w:rFonts w:ascii="Arial" w:hAnsi="Arial" w:cs="Arial"/>
                <w:b/>
                <w:bCs/>
                <w:color w:val="000000" w:themeColor="text1"/>
                <w:lang w:val="es-CO"/>
              </w:rPr>
            </w:pPr>
            <w:r w:rsidRPr="001145D5">
              <w:rPr>
                <w:rFonts w:ascii="Arial" w:hAnsi="Arial" w:cs="Arial"/>
                <w:b/>
                <w:bCs/>
                <w:color w:val="000000" w:themeColor="text1"/>
                <w:lang w:val="es-CO"/>
              </w:rPr>
              <w:t>Ítem a verificar</w:t>
            </w:r>
          </w:p>
        </w:tc>
        <w:tc>
          <w:tcPr>
            <w:tcW w:w="570" w:type="dxa"/>
            <w:shd w:val="clear" w:color="auto" w:fill="DFDFDF" w:themeFill="accent5" w:themeFillTint="33"/>
            <w:vAlign w:val="center"/>
            <w:hideMark/>
          </w:tcPr>
          <w:p w14:paraId="426A48AE" w14:textId="77777777" w:rsidR="0088170B" w:rsidRPr="001145D5" w:rsidRDefault="0088170B" w:rsidP="00576337">
            <w:pPr>
              <w:spacing w:after="0" w:line="240" w:lineRule="auto"/>
              <w:jc w:val="center"/>
              <w:rPr>
                <w:rFonts w:ascii="Arial" w:hAnsi="Arial" w:cs="Arial"/>
                <w:b/>
                <w:bCs/>
                <w:color w:val="000000" w:themeColor="text1"/>
                <w:lang w:val="es-CO"/>
              </w:rPr>
            </w:pPr>
            <w:r w:rsidRPr="001145D5">
              <w:rPr>
                <w:rFonts w:ascii="Arial" w:hAnsi="Arial" w:cs="Arial"/>
                <w:b/>
                <w:bCs/>
                <w:color w:val="000000" w:themeColor="text1"/>
                <w:lang w:val="es-CO"/>
              </w:rPr>
              <w:t>Sí</w:t>
            </w:r>
          </w:p>
        </w:tc>
        <w:tc>
          <w:tcPr>
            <w:tcW w:w="414" w:type="dxa"/>
            <w:shd w:val="clear" w:color="auto" w:fill="DFDFDF" w:themeFill="accent5" w:themeFillTint="33"/>
            <w:vAlign w:val="center"/>
            <w:hideMark/>
          </w:tcPr>
          <w:p w14:paraId="02731BB9" w14:textId="77777777" w:rsidR="0088170B" w:rsidRPr="001145D5" w:rsidRDefault="0088170B" w:rsidP="00576337">
            <w:pPr>
              <w:spacing w:after="0" w:line="240" w:lineRule="auto"/>
              <w:jc w:val="center"/>
              <w:rPr>
                <w:rFonts w:ascii="Arial" w:hAnsi="Arial" w:cs="Arial"/>
                <w:b/>
                <w:bCs/>
                <w:color w:val="000000" w:themeColor="text1"/>
                <w:lang w:val="es-CO"/>
              </w:rPr>
            </w:pPr>
            <w:r w:rsidRPr="001145D5">
              <w:rPr>
                <w:rFonts w:ascii="Arial" w:hAnsi="Arial" w:cs="Arial"/>
                <w:b/>
                <w:bCs/>
                <w:color w:val="000000" w:themeColor="text1"/>
                <w:lang w:val="es-CO"/>
              </w:rPr>
              <w:t>No</w:t>
            </w:r>
          </w:p>
        </w:tc>
        <w:tc>
          <w:tcPr>
            <w:tcW w:w="757" w:type="dxa"/>
            <w:shd w:val="clear" w:color="auto" w:fill="DDDDDD" w:themeFill="accent1"/>
            <w:vAlign w:val="center"/>
          </w:tcPr>
          <w:p w14:paraId="5C7A8242" w14:textId="7FE548E5" w:rsidR="0088170B" w:rsidRPr="001145D5" w:rsidRDefault="0088170B" w:rsidP="00576337">
            <w:pPr>
              <w:spacing w:after="0" w:line="240" w:lineRule="auto"/>
              <w:jc w:val="center"/>
              <w:rPr>
                <w:rFonts w:ascii="Arial" w:hAnsi="Arial" w:cs="Arial"/>
                <w:b/>
                <w:bCs/>
                <w:color w:val="000000" w:themeColor="text1"/>
                <w:lang w:val="es-CO"/>
              </w:rPr>
            </w:pPr>
            <w:r w:rsidRPr="001145D5">
              <w:rPr>
                <w:rFonts w:ascii="Arial" w:hAnsi="Arial" w:cs="Arial"/>
                <w:b/>
                <w:bCs/>
                <w:color w:val="000000" w:themeColor="text1"/>
                <w:lang w:val="es-CO"/>
              </w:rPr>
              <w:t>Anexo</w:t>
            </w:r>
          </w:p>
        </w:tc>
      </w:tr>
      <w:tr w:rsidR="0088170B" w:rsidRPr="001145D5" w14:paraId="2B303D26" w14:textId="5D5C63E8" w:rsidTr="3DD9598F">
        <w:trPr>
          <w:trHeight w:val="750"/>
          <w:tblCellSpacing w:w="15" w:type="dxa"/>
        </w:trPr>
        <w:tc>
          <w:tcPr>
            <w:tcW w:w="6898" w:type="dxa"/>
            <w:vAlign w:val="center"/>
            <w:hideMark/>
          </w:tcPr>
          <w:p w14:paraId="04E87D5B" w14:textId="77777777" w:rsidR="0088170B" w:rsidRPr="001145D5" w:rsidRDefault="0088170B" w:rsidP="001145D5">
            <w:pPr>
              <w:spacing w:after="0" w:line="240" w:lineRule="auto"/>
              <w:jc w:val="both"/>
              <w:rPr>
                <w:rFonts w:ascii="Arial" w:hAnsi="Arial" w:cs="Arial"/>
                <w:color w:val="000000" w:themeColor="text1"/>
                <w:lang w:val="es-CO"/>
              </w:rPr>
            </w:pPr>
            <w:r w:rsidRPr="001145D5">
              <w:rPr>
                <w:rFonts w:ascii="Arial" w:hAnsi="Arial" w:cs="Arial"/>
                <w:color w:val="000000" w:themeColor="text1"/>
                <w:lang w:val="es-CO"/>
              </w:rPr>
              <w:t>El objeto social del oferente autoriza expresamente la realización de actividades necesarias para cumplir con el objeto del contrato a suscribir con el Grupo Bicentenario.</w:t>
            </w:r>
          </w:p>
        </w:tc>
        <w:tc>
          <w:tcPr>
            <w:tcW w:w="570" w:type="dxa"/>
            <w:vAlign w:val="center"/>
            <w:hideMark/>
          </w:tcPr>
          <w:p w14:paraId="661DC5E7" w14:textId="77777777" w:rsidR="0088170B" w:rsidRPr="001145D5" w:rsidRDefault="008817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414" w:type="dxa"/>
            <w:vAlign w:val="center"/>
            <w:hideMark/>
          </w:tcPr>
          <w:p w14:paraId="1F3E1173" w14:textId="77777777" w:rsidR="0088170B" w:rsidRPr="001145D5" w:rsidRDefault="008817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757" w:type="dxa"/>
            <w:vAlign w:val="center"/>
          </w:tcPr>
          <w:p w14:paraId="561E9852" w14:textId="3083844D" w:rsidR="0088170B" w:rsidRPr="001145D5" w:rsidRDefault="008817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r>
      <w:tr w:rsidR="0088170B" w:rsidRPr="001145D5" w14:paraId="5C6AD9C0" w14:textId="72924A91" w:rsidTr="3DD9598F">
        <w:trPr>
          <w:trHeight w:val="750"/>
          <w:tblCellSpacing w:w="15" w:type="dxa"/>
        </w:trPr>
        <w:tc>
          <w:tcPr>
            <w:tcW w:w="6898" w:type="dxa"/>
            <w:vAlign w:val="center"/>
            <w:hideMark/>
          </w:tcPr>
          <w:p w14:paraId="74A6A282" w14:textId="77777777" w:rsidR="0088170B" w:rsidRPr="001145D5" w:rsidRDefault="0088170B" w:rsidP="001145D5">
            <w:pPr>
              <w:spacing w:after="0" w:line="240" w:lineRule="auto"/>
              <w:jc w:val="both"/>
              <w:rPr>
                <w:rFonts w:ascii="Arial" w:hAnsi="Arial" w:cs="Arial"/>
                <w:color w:val="000000" w:themeColor="text1"/>
                <w:lang w:val="es-CO"/>
              </w:rPr>
            </w:pPr>
            <w:r w:rsidRPr="001145D5">
              <w:rPr>
                <w:rFonts w:ascii="Arial" w:hAnsi="Arial" w:cs="Arial"/>
                <w:color w:val="000000" w:themeColor="text1"/>
                <w:lang w:val="es-CO"/>
              </w:rPr>
              <w:t>La persona que suscribe la oferta ostenta la calidad de representante legal de la persona jurídica oferente.</w:t>
            </w:r>
          </w:p>
        </w:tc>
        <w:tc>
          <w:tcPr>
            <w:tcW w:w="570" w:type="dxa"/>
            <w:vAlign w:val="center"/>
            <w:hideMark/>
          </w:tcPr>
          <w:p w14:paraId="37B54EE9" w14:textId="77777777" w:rsidR="0088170B" w:rsidRPr="001145D5" w:rsidRDefault="008817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414" w:type="dxa"/>
            <w:vAlign w:val="center"/>
            <w:hideMark/>
          </w:tcPr>
          <w:p w14:paraId="41A119E2" w14:textId="77777777" w:rsidR="0088170B" w:rsidRPr="001145D5" w:rsidRDefault="008817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757" w:type="dxa"/>
            <w:vAlign w:val="center"/>
          </w:tcPr>
          <w:p w14:paraId="544018EA" w14:textId="407751BE" w:rsidR="0088170B" w:rsidRPr="001145D5" w:rsidRDefault="008817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r>
      <w:tr w:rsidR="0088170B" w:rsidRPr="001145D5" w14:paraId="280A728D" w14:textId="6F89E599" w:rsidTr="3DD9598F">
        <w:trPr>
          <w:trHeight w:val="750"/>
          <w:tblCellSpacing w:w="15" w:type="dxa"/>
        </w:trPr>
        <w:tc>
          <w:tcPr>
            <w:tcW w:w="6898" w:type="dxa"/>
            <w:vAlign w:val="center"/>
            <w:hideMark/>
          </w:tcPr>
          <w:p w14:paraId="0A30951D" w14:textId="77777777" w:rsidR="0088170B" w:rsidRPr="001145D5" w:rsidRDefault="0088170B" w:rsidP="001145D5">
            <w:pPr>
              <w:spacing w:after="0" w:line="240" w:lineRule="auto"/>
              <w:jc w:val="both"/>
              <w:rPr>
                <w:rFonts w:ascii="Arial" w:hAnsi="Arial" w:cs="Arial"/>
                <w:color w:val="000000" w:themeColor="text1"/>
                <w:lang w:val="es-CO"/>
              </w:rPr>
            </w:pPr>
            <w:r w:rsidRPr="001145D5">
              <w:rPr>
                <w:rFonts w:ascii="Arial" w:hAnsi="Arial" w:cs="Arial"/>
                <w:color w:val="000000" w:themeColor="text1"/>
                <w:lang w:val="es-CO"/>
              </w:rPr>
              <w:t>El representante legal cuenta con las facultades suficientes para presentar la oferta y obligar jurídicamente a la persona jurídica al cumplimiento del contrato.</w:t>
            </w:r>
          </w:p>
        </w:tc>
        <w:tc>
          <w:tcPr>
            <w:tcW w:w="570" w:type="dxa"/>
            <w:vAlign w:val="center"/>
            <w:hideMark/>
          </w:tcPr>
          <w:p w14:paraId="04D51E67" w14:textId="77777777" w:rsidR="0088170B" w:rsidRPr="001145D5" w:rsidRDefault="008817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414" w:type="dxa"/>
            <w:vAlign w:val="center"/>
            <w:hideMark/>
          </w:tcPr>
          <w:p w14:paraId="7EFC16FA" w14:textId="77777777" w:rsidR="0088170B" w:rsidRPr="001145D5" w:rsidRDefault="008817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757" w:type="dxa"/>
            <w:vAlign w:val="center"/>
          </w:tcPr>
          <w:p w14:paraId="4BA57717" w14:textId="3C87C2B6" w:rsidR="0088170B" w:rsidRPr="001145D5" w:rsidRDefault="008817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r>
      <w:tr w:rsidR="0088170B" w:rsidRPr="001145D5" w14:paraId="65901FD3" w14:textId="0FC889D1" w:rsidTr="3DD9598F">
        <w:trPr>
          <w:trHeight w:val="1052"/>
          <w:tblCellSpacing w:w="15" w:type="dxa"/>
        </w:trPr>
        <w:tc>
          <w:tcPr>
            <w:tcW w:w="6898" w:type="dxa"/>
            <w:vAlign w:val="center"/>
            <w:hideMark/>
          </w:tcPr>
          <w:p w14:paraId="33D95D45" w14:textId="0A63A76A" w:rsidR="0088170B" w:rsidRPr="001145D5" w:rsidRDefault="0088170B" w:rsidP="001145D5">
            <w:pPr>
              <w:spacing w:after="0" w:line="240" w:lineRule="auto"/>
              <w:jc w:val="both"/>
              <w:rPr>
                <w:rFonts w:ascii="Arial" w:hAnsi="Arial" w:cs="Arial"/>
                <w:color w:val="000000" w:themeColor="text1"/>
                <w:lang w:val="es-CO"/>
              </w:rPr>
            </w:pPr>
            <w:r w:rsidRPr="001145D5">
              <w:rPr>
                <w:rFonts w:ascii="Arial" w:hAnsi="Arial" w:cs="Arial"/>
                <w:color w:val="000000" w:themeColor="text1"/>
                <w:lang w:val="es-CO"/>
              </w:rPr>
              <w:t>Ni la persona jurídica ni su representante legal se encuentran incursos en inhabilidades, incompatibilidades o prohibiciones legales para contratar con el Grupo Bicentenario</w:t>
            </w:r>
            <w:r w:rsidR="00D81D6C" w:rsidRPr="001145D5">
              <w:rPr>
                <w:rFonts w:ascii="Arial" w:hAnsi="Arial" w:cs="Arial"/>
                <w:color w:val="000000" w:themeColor="text1"/>
                <w:lang w:val="es-CO"/>
              </w:rPr>
              <w:t>.</w:t>
            </w:r>
          </w:p>
        </w:tc>
        <w:tc>
          <w:tcPr>
            <w:tcW w:w="570" w:type="dxa"/>
            <w:vAlign w:val="center"/>
            <w:hideMark/>
          </w:tcPr>
          <w:p w14:paraId="34DBF5EF" w14:textId="77777777" w:rsidR="0088170B" w:rsidRPr="001145D5" w:rsidRDefault="008817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414" w:type="dxa"/>
            <w:vAlign w:val="center"/>
            <w:hideMark/>
          </w:tcPr>
          <w:p w14:paraId="7576B1CE" w14:textId="77777777" w:rsidR="0088170B" w:rsidRPr="001145D5" w:rsidRDefault="008817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757" w:type="dxa"/>
            <w:vAlign w:val="center"/>
          </w:tcPr>
          <w:p w14:paraId="7D8CDF6D" w14:textId="3F458E0B" w:rsidR="0088170B" w:rsidRPr="001145D5" w:rsidRDefault="008817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r>
      <w:tr w:rsidR="0088170B" w:rsidRPr="001145D5" w14:paraId="753295AA" w14:textId="5CD61A16" w:rsidTr="3DD9598F">
        <w:trPr>
          <w:trHeight w:val="750"/>
          <w:tblCellSpacing w:w="15" w:type="dxa"/>
        </w:trPr>
        <w:tc>
          <w:tcPr>
            <w:tcW w:w="6898" w:type="dxa"/>
            <w:vAlign w:val="center"/>
            <w:hideMark/>
          </w:tcPr>
          <w:p w14:paraId="23DB7884" w14:textId="76A0A345" w:rsidR="0088170B" w:rsidRPr="001145D5" w:rsidRDefault="004E6EB7" w:rsidP="001145D5">
            <w:pPr>
              <w:spacing w:after="0" w:line="240" w:lineRule="auto"/>
              <w:jc w:val="both"/>
              <w:rPr>
                <w:rFonts w:ascii="Arial" w:hAnsi="Arial" w:cs="Arial"/>
                <w:color w:val="000000" w:themeColor="text1"/>
                <w:lang w:val="es-CO"/>
              </w:rPr>
            </w:pPr>
            <w:r w:rsidRPr="3DD9598F">
              <w:rPr>
                <w:rFonts w:ascii="Arial" w:hAnsi="Arial" w:cs="Arial"/>
                <w:color w:val="000000" w:themeColor="text2"/>
              </w:rPr>
              <w:t xml:space="preserve">El Oferente acredita que cuenta con experiencia en la prestación de servicios iguales o de similares características al </w:t>
            </w:r>
            <w:r w:rsidR="1B7CA0BE" w:rsidRPr="3DD9598F">
              <w:rPr>
                <w:rFonts w:ascii="Arial" w:hAnsi="Arial" w:cs="Arial"/>
                <w:color w:val="000000" w:themeColor="text2"/>
              </w:rPr>
              <w:t xml:space="preserve">del </w:t>
            </w:r>
            <w:r w:rsidRPr="3DD9598F">
              <w:rPr>
                <w:rFonts w:ascii="Arial" w:hAnsi="Arial" w:cs="Arial"/>
                <w:color w:val="000000" w:themeColor="text2"/>
              </w:rPr>
              <w:t>objeto del presente proceso, mediante la presentación de mínimo dos (2) certificaciones expedidas por el respectivo contratante, correspondientes a contratos ejecutados dentro de los últimos cinco (5) años anteriores a la fecha de cierre del proceso.</w:t>
            </w:r>
          </w:p>
        </w:tc>
        <w:tc>
          <w:tcPr>
            <w:tcW w:w="570" w:type="dxa"/>
            <w:vAlign w:val="center"/>
            <w:hideMark/>
          </w:tcPr>
          <w:p w14:paraId="35AB1C0C" w14:textId="77777777" w:rsidR="0088170B" w:rsidRPr="001145D5" w:rsidRDefault="008817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414" w:type="dxa"/>
            <w:vAlign w:val="center"/>
            <w:hideMark/>
          </w:tcPr>
          <w:p w14:paraId="005FC5C4" w14:textId="77777777" w:rsidR="0088170B" w:rsidRPr="001145D5" w:rsidRDefault="008817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757" w:type="dxa"/>
            <w:vAlign w:val="center"/>
          </w:tcPr>
          <w:p w14:paraId="7F2CAAC1" w14:textId="0F338AA0" w:rsidR="0088170B" w:rsidRPr="001145D5" w:rsidRDefault="008817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r>
      <w:tr w:rsidR="00341C22" w:rsidRPr="001145D5" w14:paraId="65F6D4A6" w14:textId="77777777" w:rsidTr="3DD9598F">
        <w:trPr>
          <w:trHeight w:val="750"/>
          <w:tblCellSpacing w:w="15" w:type="dxa"/>
        </w:trPr>
        <w:tc>
          <w:tcPr>
            <w:tcW w:w="6898" w:type="dxa"/>
            <w:vAlign w:val="center"/>
            <w:hideMark/>
          </w:tcPr>
          <w:p w14:paraId="029F35F1" w14:textId="785324AE" w:rsidR="00341C22" w:rsidRPr="001145D5" w:rsidRDefault="0099724F">
            <w:pPr>
              <w:spacing w:after="0" w:line="240" w:lineRule="auto"/>
              <w:jc w:val="both"/>
              <w:rPr>
                <w:rFonts w:ascii="Arial" w:hAnsi="Arial" w:cs="Arial"/>
                <w:color w:val="000000" w:themeColor="text1"/>
                <w:lang w:val="es-CO"/>
              </w:rPr>
            </w:pPr>
            <w:r w:rsidRPr="0099724F">
              <w:rPr>
                <w:rFonts w:ascii="Arial" w:hAnsi="Arial" w:cs="Arial"/>
                <w:color w:val="000000" w:themeColor="text1"/>
              </w:rPr>
              <w:t>Cada certificación deberá corresponder a un (1) contrato cuyo objeto esté relacionado con el objeto de los presentes TDI y que, sin limitarse, comprenda el suministro y/o gestión de licenciamiento de software o servicios tecnológicos.</w:t>
            </w:r>
          </w:p>
        </w:tc>
        <w:tc>
          <w:tcPr>
            <w:tcW w:w="570" w:type="dxa"/>
            <w:vAlign w:val="center"/>
            <w:hideMark/>
          </w:tcPr>
          <w:p w14:paraId="30E51D58" w14:textId="77777777" w:rsidR="00341C22" w:rsidRPr="001145D5" w:rsidRDefault="00341C22"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414" w:type="dxa"/>
            <w:vAlign w:val="center"/>
            <w:hideMark/>
          </w:tcPr>
          <w:p w14:paraId="60A374B0" w14:textId="77777777" w:rsidR="00341C22" w:rsidRPr="001145D5" w:rsidRDefault="00341C22"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757" w:type="dxa"/>
            <w:vAlign w:val="center"/>
          </w:tcPr>
          <w:p w14:paraId="79C06BDC" w14:textId="77777777" w:rsidR="00341C22" w:rsidRPr="001145D5" w:rsidRDefault="00341C22"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r>
      <w:tr w:rsidR="0088170B" w:rsidRPr="001145D5" w14:paraId="16DF74A7" w14:textId="24A45789" w:rsidTr="3DD9598F">
        <w:trPr>
          <w:trHeight w:val="1042"/>
          <w:tblCellSpacing w:w="15" w:type="dxa"/>
        </w:trPr>
        <w:tc>
          <w:tcPr>
            <w:tcW w:w="6898" w:type="dxa"/>
            <w:vAlign w:val="center"/>
            <w:hideMark/>
          </w:tcPr>
          <w:p w14:paraId="30A49412" w14:textId="632E1427" w:rsidR="0088170B" w:rsidRPr="0099724F" w:rsidRDefault="0099724F" w:rsidP="003B45BB">
            <w:pPr>
              <w:spacing w:after="0" w:line="240" w:lineRule="auto"/>
              <w:jc w:val="both"/>
              <w:rPr>
                <w:rFonts w:ascii="Arial" w:hAnsi="Arial" w:cs="Arial"/>
                <w:color w:val="000000" w:themeColor="text1"/>
                <w:lang w:val="es-CO"/>
              </w:rPr>
            </w:pPr>
            <w:r w:rsidRPr="0099724F">
              <w:rPr>
                <w:rFonts w:ascii="Arial" w:hAnsi="Arial" w:cs="Arial"/>
                <w:color w:val="000000" w:themeColor="text1"/>
                <w:lang w:val="es-CO"/>
              </w:rPr>
              <w:lastRenderedPageBreak/>
              <w:t>Al menos uno (1) de los contratos acreditados deberá haber sido ejecutado por un valor igual o superior a OCHENTA MILLONES DE PESOS ($80.000.000) COP.</w:t>
            </w:r>
          </w:p>
        </w:tc>
        <w:tc>
          <w:tcPr>
            <w:tcW w:w="570" w:type="dxa"/>
            <w:vAlign w:val="center"/>
            <w:hideMark/>
          </w:tcPr>
          <w:p w14:paraId="34D13B66" w14:textId="77777777" w:rsidR="0088170B" w:rsidRPr="001145D5" w:rsidRDefault="008817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414" w:type="dxa"/>
            <w:vAlign w:val="center"/>
            <w:hideMark/>
          </w:tcPr>
          <w:p w14:paraId="59E08F1F" w14:textId="77777777" w:rsidR="0088170B" w:rsidRPr="001145D5" w:rsidRDefault="008817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757" w:type="dxa"/>
            <w:vAlign w:val="center"/>
          </w:tcPr>
          <w:p w14:paraId="1FC19C9D" w14:textId="4759D525" w:rsidR="0088170B" w:rsidRPr="001145D5" w:rsidRDefault="008817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r>
      <w:tr w:rsidR="000B160B" w:rsidRPr="001145D5" w14:paraId="4782CF48" w14:textId="77777777" w:rsidTr="3DD9598F">
        <w:trPr>
          <w:trHeight w:val="1042"/>
          <w:tblCellSpacing w:w="15" w:type="dxa"/>
        </w:trPr>
        <w:tc>
          <w:tcPr>
            <w:tcW w:w="6898" w:type="dxa"/>
            <w:vAlign w:val="center"/>
          </w:tcPr>
          <w:p w14:paraId="0FB52046" w14:textId="0EA72245" w:rsidR="00473081" w:rsidRPr="0024151A" w:rsidRDefault="0024151A" w:rsidP="0024151A">
            <w:pPr>
              <w:spacing w:after="0" w:line="240" w:lineRule="auto"/>
              <w:jc w:val="both"/>
              <w:rPr>
                <w:rFonts w:ascii="Arial" w:hAnsi="Arial" w:cs="Arial"/>
                <w:color w:val="000000" w:themeColor="text1"/>
                <w:lang w:val="es-CO"/>
              </w:rPr>
            </w:pPr>
            <w:r w:rsidRPr="63D21B8E">
              <w:rPr>
                <w:rFonts w:ascii="Arial" w:hAnsi="Arial" w:cs="Arial"/>
                <w:color w:val="000000" w:themeColor="text2"/>
                <w:lang w:val="es-CO"/>
              </w:rPr>
              <w:t xml:space="preserve">El oferente acredita que cuenta con la calidad de Microsoft </w:t>
            </w:r>
            <w:proofErr w:type="spellStart"/>
            <w:r w:rsidRPr="63D21B8E">
              <w:rPr>
                <w:rFonts w:ascii="Arial" w:hAnsi="Arial" w:cs="Arial"/>
                <w:color w:val="000000" w:themeColor="text2"/>
                <w:lang w:val="es-CO"/>
              </w:rPr>
              <w:t>Solutions</w:t>
            </w:r>
            <w:proofErr w:type="spellEnd"/>
            <w:r w:rsidRPr="63D21B8E">
              <w:rPr>
                <w:rFonts w:ascii="Arial" w:hAnsi="Arial" w:cs="Arial"/>
                <w:color w:val="000000" w:themeColor="text2"/>
                <w:lang w:val="es-CO"/>
              </w:rPr>
              <w:t xml:space="preserve"> Partner vigente en el área de Modern Work</w:t>
            </w:r>
            <w:r w:rsidR="00C01354" w:rsidRPr="63D21B8E">
              <w:rPr>
                <w:rFonts w:ascii="Arial" w:hAnsi="Arial" w:cs="Arial"/>
                <w:color w:val="000000" w:themeColor="text2"/>
                <w:lang w:val="es-CO"/>
              </w:rPr>
              <w:t>.</w:t>
            </w:r>
          </w:p>
        </w:tc>
        <w:tc>
          <w:tcPr>
            <w:tcW w:w="570" w:type="dxa"/>
            <w:vAlign w:val="center"/>
          </w:tcPr>
          <w:p w14:paraId="32A3C4C5" w14:textId="2F520B35" w:rsidR="000B160B" w:rsidRPr="001145D5" w:rsidRDefault="000B16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414" w:type="dxa"/>
            <w:vAlign w:val="center"/>
          </w:tcPr>
          <w:p w14:paraId="4FC07AE7" w14:textId="7984AB85" w:rsidR="000B160B" w:rsidRPr="001145D5" w:rsidRDefault="000B16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757" w:type="dxa"/>
            <w:vAlign w:val="center"/>
          </w:tcPr>
          <w:p w14:paraId="2637D8BF" w14:textId="71B50127" w:rsidR="000B160B" w:rsidRPr="001145D5" w:rsidRDefault="000B16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r>
      <w:tr w:rsidR="000B160B" w:rsidRPr="001145D5" w14:paraId="640AC88A" w14:textId="77777777" w:rsidTr="3DD9598F">
        <w:trPr>
          <w:trHeight w:val="1042"/>
          <w:tblCellSpacing w:w="15" w:type="dxa"/>
        </w:trPr>
        <w:tc>
          <w:tcPr>
            <w:tcW w:w="6898" w:type="dxa"/>
            <w:vAlign w:val="center"/>
          </w:tcPr>
          <w:p w14:paraId="4F5B6240" w14:textId="124DBB61" w:rsidR="000B160B" w:rsidRPr="001145D5" w:rsidRDefault="0024151A" w:rsidP="001145D5">
            <w:pPr>
              <w:spacing w:after="0" w:line="240" w:lineRule="auto"/>
              <w:jc w:val="both"/>
              <w:rPr>
                <w:rFonts w:ascii="Arial" w:hAnsi="Arial" w:cs="Arial"/>
                <w:color w:val="000000" w:themeColor="text1"/>
                <w:lang w:val="es-CO"/>
              </w:rPr>
            </w:pPr>
            <w:r w:rsidRPr="0024151A">
              <w:rPr>
                <w:rFonts w:ascii="Arial" w:hAnsi="Arial" w:cs="Arial"/>
                <w:color w:val="000000" w:themeColor="text1"/>
                <w:lang w:val="es-CO"/>
              </w:rPr>
              <w:t xml:space="preserve">El oferente acredita autorización vigente para la comercialización de licenciamiento Microsoft bajo el esquema Cloud </w:t>
            </w:r>
            <w:proofErr w:type="spellStart"/>
            <w:r w:rsidRPr="0024151A">
              <w:rPr>
                <w:rFonts w:ascii="Arial" w:hAnsi="Arial" w:cs="Arial"/>
                <w:color w:val="000000" w:themeColor="text1"/>
                <w:lang w:val="es-CO"/>
              </w:rPr>
              <w:t>Solution</w:t>
            </w:r>
            <w:proofErr w:type="spellEnd"/>
            <w:r w:rsidRPr="0024151A">
              <w:rPr>
                <w:rFonts w:ascii="Arial" w:hAnsi="Arial" w:cs="Arial"/>
                <w:color w:val="000000" w:themeColor="text1"/>
                <w:lang w:val="es-CO"/>
              </w:rPr>
              <w:t xml:space="preserve"> </w:t>
            </w:r>
            <w:proofErr w:type="spellStart"/>
            <w:r w:rsidRPr="0024151A">
              <w:rPr>
                <w:rFonts w:ascii="Arial" w:hAnsi="Arial" w:cs="Arial"/>
                <w:color w:val="000000" w:themeColor="text1"/>
                <w:lang w:val="es-CO"/>
              </w:rPr>
              <w:t>Provider</w:t>
            </w:r>
            <w:proofErr w:type="spellEnd"/>
            <w:r w:rsidRPr="0024151A">
              <w:rPr>
                <w:rFonts w:ascii="Arial" w:hAnsi="Arial" w:cs="Arial"/>
                <w:color w:val="000000" w:themeColor="text1"/>
                <w:lang w:val="es-CO"/>
              </w:rPr>
              <w:t xml:space="preserve"> (CSP), ya sea como Proveedor Directo o como </w:t>
            </w:r>
            <w:proofErr w:type="spellStart"/>
            <w:r w:rsidRPr="0024151A">
              <w:rPr>
                <w:rFonts w:ascii="Arial" w:hAnsi="Arial" w:cs="Arial"/>
                <w:color w:val="000000" w:themeColor="text1"/>
                <w:lang w:val="es-CO"/>
              </w:rPr>
              <w:t>Indirect</w:t>
            </w:r>
            <w:proofErr w:type="spellEnd"/>
            <w:r w:rsidRPr="0024151A">
              <w:rPr>
                <w:rFonts w:ascii="Arial" w:hAnsi="Arial" w:cs="Arial"/>
                <w:color w:val="000000" w:themeColor="text1"/>
                <w:lang w:val="es-CO"/>
              </w:rPr>
              <w:t xml:space="preserve"> </w:t>
            </w:r>
            <w:proofErr w:type="spellStart"/>
            <w:r w:rsidRPr="0024151A">
              <w:rPr>
                <w:rFonts w:ascii="Arial" w:hAnsi="Arial" w:cs="Arial"/>
                <w:color w:val="000000" w:themeColor="text1"/>
                <w:lang w:val="es-CO"/>
              </w:rPr>
              <w:t>Reseller</w:t>
            </w:r>
            <w:proofErr w:type="spellEnd"/>
            <w:r w:rsidRPr="0024151A">
              <w:rPr>
                <w:rFonts w:ascii="Arial" w:hAnsi="Arial" w:cs="Arial"/>
                <w:color w:val="000000" w:themeColor="text1"/>
                <w:lang w:val="es-CO"/>
              </w:rPr>
              <w:t>, indicando el mayorista autorizado cuando aplique.</w:t>
            </w:r>
          </w:p>
        </w:tc>
        <w:tc>
          <w:tcPr>
            <w:tcW w:w="570" w:type="dxa"/>
            <w:vAlign w:val="center"/>
          </w:tcPr>
          <w:p w14:paraId="7FD51BF2" w14:textId="093198AF" w:rsidR="000B160B" w:rsidRPr="001145D5" w:rsidRDefault="000B16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414" w:type="dxa"/>
            <w:vAlign w:val="center"/>
          </w:tcPr>
          <w:p w14:paraId="2D9E05EE" w14:textId="4EBB366F" w:rsidR="000B160B" w:rsidRPr="001145D5" w:rsidRDefault="000B16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757" w:type="dxa"/>
            <w:vAlign w:val="center"/>
          </w:tcPr>
          <w:p w14:paraId="22564E69" w14:textId="7F241763" w:rsidR="000B160B" w:rsidRPr="001145D5" w:rsidRDefault="000B16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r>
      <w:tr w:rsidR="000B160B" w:rsidRPr="001145D5" w14:paraId="7F4861DA" w14:textId="77777777" w:rsidTr="3DD9598F">
        <w:trPr>
          <w:trHeight w:val="1042"/>
          <w:tblCellSpacing w:w="15" w:type="dxa"/>
        </w:trPr>
        <w:tc>
          <w:tcPr>
            <w:tcW w:w="6898" w:type="dxa"/>
            <w:vAlign w:val="center"/>
          </w:tcPr>
          <w:p w14:paraId="7C483DDB" w14:textId="01E13D6F" w:rsidR="00E86D3F" w:rsidRPr="00E86D3F" w:rsidRDefault="00D152DF" w:rsidP="00E86D3F">
            <w:pPr>
              <w:spacing w:after="0" w:line="240" w:lineRule="auto"/>
              <w:jc w:val="both"/>
              <w:rPr>
                <w:rFonts w:ascii="Arial" w:hAnsi="Arial" w:cs="Arial"/>
                <w:color w:val="000000" w:themeColor="text1"/>
              </w:rPr>
            </w:pPr>
            <w:r w:rsidRPr="00D152DF">
              <w:rPr>
                <w:rFonts w:ascii="Arial" w:hAnsi="Arial" w:cs="Arial"/>
                <w:color w:val="000000" w:themeColor="text1"/>
              </w:rPr>
              <w:t xml:space="preserve">El oferente que acredite contar dentro de su equipo de trabajo </w:t>
            </w:r>
            <w:r w:rsidR="002F7C5F">
              <w:rPr>
                <w:rFonts w:ascii="Arial" w:hAnsi="Arial" w:cs="Arial"/>
                <w:color w:val="000000" w:themeColor="text1"/>
              </w:rPr>
              <w:t>con</w:t>
            </w:r>
            <w:r w:rsidRPr="00D152DF">
              <w:rPr>
                <w:rFonts w:ascii="Arial" w:hAnsi="Arial" w:cs="Arial"/>
                <w:color w:val="000000" w:themeColor="text1"/>
              </w:rPr>
              <w:t xml:space="preserve"> profesionales vinculados a su organización</w:t>
            </w:r>
            <w:r w:rsidR="001E3A65">
              <w:rPr>
                <w:rFonts w:ascii="Arial" w:hAnsi="Arial" w:cs="Arial"/>
                <w:color w:val="000000" w:themeColor="text1"/>
              </w:rPr>
              <w:t xml:space="preserve">. </w:t>
            </w:r>
            <w:r w:rsidR="00E86D3F" w:rsidRPr="00E86D3F">
              <w:rPr>
                <w:rFonts w:ascii="Arial" w:hAnsi="Arial" w:cs="Arial"/>
                <w:color w:val="000000" w:themeColor="text1"/>
              </w:rPr>
              <w:t>Un (1) profesional con certificación vigente del módulo de Moder Work, expedida por Microsoft.</w:t>
            </w:r>
          </w:p>
          <w:p w14:paraId="1D1BDE8F" w14:textId="04483B6F" w:rsidR="00AE3DD4" w:rsidRPr="001145D5" w:rsidRDefault="00E86D3F" w:rsidP="00E86D3F">
            <w:pPr>
              <w:spacing w:after="0" w:line="240" w:lineRule="auto"/>
              <w:jc w:val="both"/>
              <w:rPr>
                <w:rFonts w:ascii="Arial" w:hAnsi="Arial" w:cs="Arial"/>
                <w:color w:val="000000" w:themeColor="text1"/>
              </w:rPr>
            </w:pPr>
            <w:r w:rsidRPr="00E86D3F">
              <w:rPr>
                <w:rFonts w:ascii="Arial" w:hAnsi="Arial" w:cs="Arial"/>
                <w:color w:val="000000" w:themeColor="text1"/>
              </w:rPr>
              <w:t>Un (1) profesional con certificación vigente del módulo de Security, expedida por Microsoft.</w:t>
            </w:r>
            <w:r w:rsidR="001E3A65">
              <w:rPr>
                <w:rFonts w:ascii="Arial" w:hAnsi="Arial" w:cs="Arial"/>
                <w:color w:val="000000" w:themeColor="text1"/>
              </w:rPr>
              <w:t xml:space="preserve"> </w:t>
            </w:r>
            <w:r w:rsidR="009C48CD" w:rsidRPr="009C48CD">
              <w:rPr>
                <w:rFonts w:ascii="Arial" w:hAnsi="Arial" w:cs="Arial"/>
                <w:color w:val="000000" w:themeColor="text1"/>
              </w:rPr>
              <w:t>Para efectos de evaluación, deberá anexar copia de las certificaciones y documento que acredite la vinculación de los profesionales con la empresa oferente.</w:t>
            </w:r>
          </w:p>
        </w:tc>
        <w:tc>
          <w:tcPr>
            <w:tcW w:w="570" w:type="dxa"/>
            <w:vAlign w:val="center"/>
          </w:tcPr>
          <w:p w14:paraId="5135CACC" w14:textId="3A5DED7C" w:rsidR="000B160B" w:rsidRPr="001145D5" w:rsidRDefault="000B16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414" w:type="dxa"/>
            <w:vAlign w:val="center"/>
          </w:tcPr>
          <w:p w14:paraId="17B1CC74" w14:textId="406C8F87" w:rsidR="000B160B" w:rsidRPr="001145D5" w:rsidRDefault="000B16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c>
          <w:tcPr>
            <w:tcW w:w="757" w:type="dxa"/>
            <w:vAlign w:val="center"/>
          </w:tcPr>
          <w:p w14:paraId="1AFD378A" w14:textId="1FCB13F3" w:rsidR="000B160B" w:rsidRPr="001145D5" w:rsidRDefault="000B160B" w:rsidP="00576337">
            <w:pPr>
              <w:spacing w:after="0" w:line="240" w:lineRule="auto"/>
              <w:jc w:val="center"/>
              <w:rPr>
                <w:rFonts w:ascii="Arial" w:hAnsi="Arial" w:cs="Arial"/>
                <w:color w:val="000000" w:themeColor="text1"/>
                <w:lang w:val="es-CO"/>
              </w:rPr>
            </w:pPr>
            <w:r w:rsidRPr="001145D5">
              <w:rPr>
                <w:rFonts w:ascii="Segoe UI Symbol" w:hAnsi="Segoe UI Symbol" w:cs="Segoe UI Symbol"/>
                <w:color w:val="000000" w:themeColor="text1"/>
                <w:lang w:val="es-CO"/>
              </w:rPr>
              <w:t>☐</w:t>
            </w:r>
          </w:p>
        </w:tc>
      </w:tr>
    </w:tbl>
    <w:p w14:paraId="76A61EA1" w14:textId="6040F6AF" w:rsidR="00F44B13" w:rsidRPr="00C83252" w:rsidRDefault="00F44B13" w:rsidP="00284B93">
      <w:pPr>
        <w:pStyle w:val="Ttulo2"/>
        <w:numPr>
          <w:ilvl w:val="0"/>
          <w:numId w:val="6"/>
        </w:numPr>
        <w:ind w:left="284"/>
        <w:jc w:val="both"/>
        <w:rPr>
          <w:rFonts w:ascii="Arial" w:hAnsi="Arial" w:cs="Arial"/>
          <w:b/>
          <w:bCs/>
          <w:color w:val="000000" w:themeColor="text1"/>
          <w:sz w:val="22"/>
          <w:szCs w:val="22"/>
        </w:rPr>
      </w:pPr>
      <w:r w:rsidRPr="00C83252">
        <w:rPr>
          <w:rFonts w:ascii="Arial" w:hAnsi="Arial" w:cs="Arial"/>
          <w:b/>
          <w:bCs/>
          <w:color w:val="000000" w:themeColor="text1"/>
          <w:sz w:val="22"/>
          <w:szCs w:val="22"/>
        </w:rPr>
        <w:t>DECLARACIÓN FINAL</w:t>
      </w:r>
    </w:p>
    <w:p w14:paraId="18462A69" w14:textId="77777777" w:rsidR="00317E58" w:rsidRPr="00C83252" w:rsidRDefault="00F44B13" w:rsidP="00284B93">
      <w:pPr>
        <w:ind w:left="-142" w:right="567"/>
        <w:jc w:val="both"/>
        <w:rPr>
          <w:rFonts w:ascii="Arial" w:hAnsi="Arial" w:cs="Arial"/>
          <w:color w:val="000000" w:themeColor="text1"/>
        </w:rPr>
      </w:pPr>
      <w:r w:rsidRPr="00C83252">
        <w:rPr>
          <w:rFonts w:ascii="Arial" w:hAnsi="Arial" w:cs="Arial"/>
          <w:color w:val="000000" w:themeColor="text1"/>
        </w:rPr>
        <w:t>Declaro bajo la gravedad del juramento que la información suministrada en este formulario es veraz, completa y exacta, y me comprometo a aportar los documentos soporte cuando sean requeridos por el Grupo Bicentenario.</w:t>
      </w:r>
    </w:p>
    <w:p w14:paraId="1AFCC3D2" w14:textId="2DFFA372" w:rsidR="00F0362A" w:rsidRDefault="00F44B13" w:rsidP="00284B93">
      <w:pPr>
        <w:spacing w:after="0" w:line="240" w:lineRule="auto"/>
        <w:ind w:left="-142"/>
        <w:rPr>
          <w:rFonts w:ascii="Arial" w:hAnsi="Arial" w:cs="Arial"/>
          <w:color w:val="000000" w:themeColor="text1"/>
        </w:rPr>
      </w:pPr>
      <w:r w:rsidRPr="00C83252">
        <w:rPr>
          <w:rFonts w:ascii="Arial" w:hAnsi="Arial" w:cs="Arial"/>
          <w:color w:val="000000" w:themeColor="text1"/>
        </w:rPr>
        <w:br/>
      </w:r>
      <w:r w:rsidRPr="00C83252">
        <w:rPr>
          <w:rFonts w:ascii="Arial" w:hAnsi="Arial" w:cs="Arial"/>
          <w:b/>
          <w:bCs/>
          <w:color w:val="000000" w:themeColor="text1"/>
        </w:rPr>
        <w:t>Firma del representante legal</w:t>
      </w:r>
      <w:r w:rsidRPr="00C83252">
        <w:rPr>
          <w:rFonts w:ascii="Arial" w:hAnsi="Arial" w:cs="Arial"/>
          <w:color w:val="000000" w:themeColor="text1"/>
        </w:rPr>
        <w:t>:</w:t>
      </w:r>
      <w:r w:rsidR="00F0362A">
        <w:rPr>
          <w:rFonts w:ascii="Arial" w:hAnsi="Arial" w:cs="Arial"/>
          <w:color w:val="000000" w:themeColor="text1"/>
        </w:rPr>
        <w:t xml:space="preserve"> ______________________________________________</w:t>
      </w:r>
    </w:p>
    <w:p w14:paraId="5DF1EC2A" w14:textId="70B9BD50" w:rsidR="00F44B13" w:rsidRPr="00C83252" w:rsidRDefault="00F44B13" w:rsidP="00284B93">
      <w:pPr>
        <w:spacing w:after="0" w:line="240" w:lineRule="auto"/>
        <w:ind w:left="-142"/>
        <w:rPr>
          <w:rFonts w:ascii="Arial" w:hAnsi="Arial" w:cs="Arial"/>
          <w:color w:val="000000" w:themeColor="text1"/>
        </w:rPr>
      </w:pPr>
      <w:r w:rsidRPr="00C83252">
        <w:rPr>
          <w:rFonts w:ascii="Arial" w:hAnsi="Arial" w:cs="Arial"/>
          <w:b/>
          <w:bCs/>
          <w:color w:val="000000" w:themeColor="text1"/>
        </w:rPr>
        <w:t>Nombre completo</w:t>
      </w:r>
      <w:r w:rsidRPr="00C83252">
        <w:rPr>
          <w:rFonts w:ascii="Arial" w:hAnsi="Arial" w:cs="Arial"/>
          <w:color w:val="000000" w:themeColor="text1"/>
        </w:rPr>
        <w:t>: _________________________________</w:t>
      </w:r>
      <w:r w:rsidR="00F0362A">
        <w:rPr>
          <w:rFonts w:ascii="Arial" w:hAnsi="Arial" w:cs="Arial"/>
          <w:color w:val="000000" w:themeColor="text1"/>
        </w:rPr>
        <w:t>_______________________</w:t>
      </w:r>
      <w:r w:rsidRPr="00C83252">
        <w:rPr>
          <w:rFonts w:ascii="Arial" w:hAnsi="Arial" w:cs="Arial"/>
          <w:color w:val="000000" w:themeColor="text1"/>
        </w:rPr>
        <w:br/>
      </w:r>
      <w:r w:rsidRPr="00C83252">
        <w:rPr>
          <w:rFonts w:ascii="Arial" w:hAnsi="Arial" w:cs="Arial"/>
          <w:b/>
          <w:bCs/>
          <w:color w:val="000000" w:themeColor="text1"/>
        </w:rPr>
        <w:t>Número de identificación</w:t>
      </w:r>
      <w:r w:rsidRPr="00C83252">
        <w:rPr>
          <w:rFonts w:ascii="Arial" w:hAnsi="Arial" w:cs="Arial"/>
          <w:color w:val="000000" w:themeColor="text1"/>
        </w:rPr>
        <w:t>: _________________________________</w:t>
      </w:r>
      <w:r w:rsidR="00F0362A">
        <w:rPr>
          <w:rFonts w:ascii="Arial" w:hAnsi="Arial" w:cs="Arial"/>
          <w:color w:val="000000" w:themeColor="text1"/>
        </w:rPr>
        <w:t>_________________</w:t>
      </w:r>
      <w:r w:rsidRPr="00C83252">
        <w:rPr>
          <w:rFonts w:ascii="Arial" w:hAnsi="Arial" w:cs="Arial"/>
          <w:color w:val="000000" w:themeColor="text1"/>
        </w:rPr>
        <w:br/>
      </w:r>
      <w:r w:rsidRPr="00C83252">
        <w:rPr>
          <w:rFonts w:ascii="Arial" w:hAnsi="Arial" w:cs="Arial"/>
          <w:b/>
          <w:bCs/>
          <w:color w:val="000000" w:themeColor="text1"/>
        </w:rPr>
        <w:t>Fecha</w:t>
      </w:r>
      <w:r w:rsidR="00E67245" w:rsidRPr="00C83252">
        <w:rPr>
          <w:rFonts w:ascii="Arial" w:hAnsi="Arial" w:cs="Arial"/>
          <w:b/>
          <w:bCs/>
          <w:color w:val="000000" w:themeColor="text1"/>
        </w:rPr>
        <w:t xml:space="preserve"> de diligenciamiento</w:t>
      </w:r>
      <w:r w:rsidRPr="00C83252">
        <w:rPr>
          <w:rFonts w:ascii="Arial" w:hAnsi="Arial" w:cs="Arial"/>
          <w:color w:val="000000" w:themeColor="text1"/>
        </w:rPr>
        <w:t xml:space="preserve">: </w:t>
      </w:r>
      <w:r w:rsidRPr="00F0362A">
        <w:rPr>
          <w:rFonts w:ascii="Arial" w:hAnsi="Arial" w:cs="Arial"/>
          <w:color w:val="000000" w:themeColor="text1"/>
        </w:rPr>
        <w:t>_________________________________</w:t>
      </w:r>
      <w:r w:rsidR="00F0362A" w:rsidRPr="00F0362A">
        <w:rPr>
          <w:rFonts w:ascii="Arial" w:hAnsi="Arial" w:cs="Arial"/>
          <w:color w:val="000000" w:themeColor="text1"/>
        </w:rPr>
        <w:t>________________</w:t>
      </w:r>
      <w:r w:rsidRPr="00C83252">
        <w:rPr>
          <w:rFonts w:ascii="Arial" w:hAnsi="Arial" w:cs="Arial"/>
          <w:color w:val="000000" w:themeColor="text1"/>
        </w:rPr>
        <w:br/>
      </w:r>
    </w:p>
    <w:p w14:paraId="247CBC0A" w14:textId="77777777" w:rsidR="0088170B" w:rsidRPr="00C83252" w:rsidRDefault="0088170B" w:rsidP="00284B93">
      <w:pPr>
        <w:autoSpaceDE w:val="0"/>
        <w:autoSpaceDN w:val="0"/>
        <w:adjustRightInd w:val="0"/>
        <w:spacing w:line="276" w:lineRule="auto"/>
        <w:ind w:left="-142"/>
        <w:jc w:val="both"/>
        <w:rPr>
          <w:rFonts w:ascii="Arial" w:hAnsi="Arial" w:cs="Arial"/>
          <w:lang w:eastAsia="es-US"/>
        </w:rPr>
      </w:pPr>
    </w:p>
    <w:p w14:paraId="4E482F9B" w14:textId="242A39C7" w:rsidR="00CF0623" w:rsidRDefault="0088170B" w:rsidP="00284B93">
      <w:pPr>
        <w:autoSpaceDE w:val="0"/>
        <w:autoSpaceDN w:val="0"/>
        <w:adjustRightInd w:val="0"/>
        <w:spacing w:after="0" w:line="240" w:lineRule="auto"/>
        <w:ind w:left="-142"/>
        <w:jc w:val="both"/>
        <w:rPr>
          <w:rFonts w:ascii="Arial" w:hAnsi="Arial" w:cs="Arial"/>
          <w:sz w:val="16"/>
          <w:szCs w:val="16"/>
          <w:lang w:eastAsia="es-US"/>
        </w:rPr>
      </w:pPr>
      <w:r w:rsidRPr="00C83252">
        <w:rPr>
          <w:rFonts w:ascii="Arial" w:hAnsi="Arial" w:cs="Arial"/>
          <w:b/>
          <w:bCs/>
          <w:sz w:val="16"/>
          <w:szCs w:val="16"/>
          <w:lang w:eastAsia="es-US"/>
        </w:rPr>
        <w:t>Elaboró</w:t>
      </w:r>
      <w:r w:rsidR="00561588">
        <w:rPr>
          <w:rFonts w:ascii="Arial" w:hAnsi="Arial" w:cs="Arial"/>
          <w:sz w:val="16"/>
          <w:szCs w:val="16"/>
          <w:lang w:eastAsia="es-US"/>
        </w:rPr>
        <w:t xml:space="preserve"> y r</w:t>
      </w:r>
      <w:r w:rsidR="00CF0623" w:rsidRPr="00C83252">
        <w:rPr>
          <w:rFonts w:ascii="Arial" w:hAnsi="Arial" w:cs="Arial"/>
          <w:b/>
          <w:bCs/>
          <w:sz w:val="16"/>
          <w:szCs w:val="16"/>
          <w:lang w:eastAsia="es-US"/>
        </w:rPr>
        <w:t xml:space="preserve">evisó: </w:t>
      </w:r>
      <w:r w:rsidR="00CF0623" w:rsidRPr="00C83252">
        <w:rPr>
          <w:rFonts w:ascii="Arial" w:hAnsi="Arial" w:cs="Arial"/>
          <w:sz w:val="16"/>
          <w:szCs w:val="16"/>
          <w:lang w:eastAsia="es-US"/>
        </w:rPr>
        <w:t xml:space="preserve">Mary Rocio Monsalve Ramírez </w:t>
      </w:r>
      <w:r w:rsidR="00AF3C54" w:rsidRPr="00C83252">
        <w:rPr>
          <w:rFonts w:ascii="Arial" w:hAnsi="Arial" w:cs="Arial"/>
          <w:sz w:val="16"/>
          <w:szCs w:val="16"/>
          <w:lang w:eastAsia="es-US"/>
        </w:rPr>
        <w:t>- Profesional</w:t>
      </w:r>
      <w:r w:rsidR="00CF0623" w:rsidRPr="00C83252">
        <w:rPr>
          <w:rFonts w:ascii="Arial" w:hAnsi="Arial" w:cs="Arial"/>
          <w:sz w:val="16"/>
          <w:szCs w:val="16"/>
          <w:lang w:eastAsia="es-US"/>
        </w:rPr>
        <w:t xml:space="preserve"> Jurídico</w:t>
      </w:r>
    </w:p>
    <w:p w14:paraId="66C0ADBF" w14:textId="20DEFC30" w:rsidR="00B049DB" w:rsidRPr="00C83252" w:rsidRDefault="00B049DB" w:rsidP="00284B93">
      <w:pPr>
        <w:autoSpaceDE w:val="0"/>
        <w:autoSpaceDN w:val="0"/>
        <w:adjustRightInd w:val="0"/>
        <w:spacing w:after="0" w:line="240" w:lineRule="auto"/>
        <w:ind w:left="-142"/>
        <w:jc w:val="both"/>
        <w:rPr>
          <w:rFonts w:ascii="Arial" w:hAnsi="Arial" w:cs="Arial"/>
          <w:sz w:val="16"/>
          <w:szCs w:val="16"/>
          <w:lang w:eastAsia="es-US"/>
        </w:rPr>
      </w:pPr>
      <w:r>
        <w:rPr>
          <w:rFonts w:ascii="Arial" w:hAnsi="Arial" w:cs="Arial"/>
          <w:sz w:val="16"/>
          <w:szCs w:val="16"/>
          <w:lang w:eastAsia="es-US"/>
        </w:rPr>
        <w:tab/>
        <w:t xml:space="preserve">      </w:t>
      </w:r>
      <w:r w:rsidR="00284B93">
        <w:rPr>
          <w:rFonts w:ascii="Arial" w:hAnsi="Arial" w:cs="Arial"/>
          <w:sz w:val="16"/>
          <w:szCs w:val="16"/>
          <w:lang w:eastAsia="es-US"/>
        </w:rPr>
        <w:t xml:space="preserve">      </w:t>
      </w:r>
      <w:r w:rsidR="00EF57B0">
        <w:rPr>
          <w:rFonts w:ascii="Arial" w:hAnsi="Arial" w:cs="Arial"/>
          <w:sz w:val="16"/>
          <w:szCs w:val="16"/>
          <w:lang w:eastAsia="es-US"/>
        </w:rPr>
        <w:t xml:space="preserve">              </w:t>
      </w:r>
      <w:r>
        <w:rPr>
          <w:rFonts w:ascii="Arial" w:hAnsi="Arial" w:cs="Arial"/>
          <w:sz w:val="16"/>
          <w:szCs w:val="16"/>
          <w:lang w:eastAsia="es-US"/>
        </w:rPr>
        <w:t xml:space="preserve"> </w:t>
      </w:r>
      <w:r w:rsidRPr="00B049DB">
        <w:rPr>
          <w:rFonts w:ascii="Arial" w:hAnsi="Arial" w:cs="Arial"/>
          <w:sz w:val="16"/>
          <w:szCs w:val="16"/>
          <w:lang w:eastAsia="es-US"/>
        </w:rPr>
        <w:t xml:space="preserve">Bayron Fernando Daza Rodriguez – Profesional </w:t>
      </w:r>
      <w:r w:rsidR="00B23D34">
        <w:rPr>
          <w:rFonts w:ascii="Arial" w:hAnsi="Arial" w:cs="Arial"/>
          <w:sz w:val="16"/>
          <w:szCs w:val="16"/>
          <w:lang w:eastAsia="es-US"/>
        </w:rPr>
        <w:t xml:space="preserve">II </w:t>
      </w:r>
      <w:r w:rsidRPr="00B049DB">
        <w:rPr>
          <w:rFonts w:ascii="Arial" w:hAnsi="Arial" w:cs="Arial"/>
          <w:sz w:val="16"/>
          <w:szCs w:val="16"/>
          <w:lang w:eastAsia="es-US"/>
        </w:rPr>
        <w:t>Tecnología de la Información</w:t>
      </w:r>
    </w:p>
    <w:p w14:paraId="0F1468B1" w14:textId="77777777" w:rsidR="00CF0623" w:rsidRPr="00C83252" w:rsidRDefault="00CF0623" w:rsidP="00284B93">
      <w:pPr>
        <w:autoSpaceDE w:val="0"/>
        <w:autoSpaceDN w:val="0"/>
        <w:adjustRightInd w:val="0"/>
        <w:spacing w:after="0" w:line="240" w:lineRule="auto"/>
        <w:ind w:left="-142"/>
        <w:jc w:val="both"/>
        <w:rPr>
          <w:rFonts w:ascii="Arial" w:hAnsi="Arial" w:cs="Arial"/>
          <w:sz w:val="16"/>
          <w:szCs w:val="16"/>
          <w:lang w:eastAsia="es-US"/>
        </w:rPr>
      </w:pPr>
    </w:p>
    <w:p w14:paraId="4F788BB9" w14:textId="77777777" w:rsidR="00CF0623" w:rsidRPr="00C83252" w:rsidRDefault="00CF0623" w:rsidP="00284B93">
      <w:pPr>
        <w:autoSpaceDE w:val="0"/>
        <w:autoSpaceDN w:val="0"/>
        <w:adjustRightInd w:val="0"/>
        <w:spacing w:line="276" w:lineRule="auto"/>
        <w:ind w:left="-142"/>
        <w:jc w:val="both"/>
        <w:rPr>
          <w:rFonts w:ascii="Arial" w:hAnsi="Arial" w:cs="Arial"/>
          <w:sz w:val="16"/>
          <w:szCs w:val="16"/>
          <w:lang w:eastAsia="es-US"/>
        </w:rPr>
      </w:pPr>
    </w:p>
    <w:p w14:paraId="5E951B7C" w14:textId="77777777" w:rsidR="00CF0623" w:rsidRPr="00C83252" w:rsidRDefault="00CF0623" w:rsidP="008328ED">
      <w:pPr>
        <w:autoSpaceDE w:val="0"/>
        <w:autoSpaceDN w:val="0"/>
        <w:adjustRightInd w:val="0"/>
        <w:spacing w:line="276" w:lineRule="auto"/>
        <w:jc w:val="both"/>
        <w:rPr>
          <w:rFonts w:ascii="Arial" w:hAnsi="Arial" w:cs="Arial"/>
          <w:sz w:val="16"/>
          <w:szCs w:val="16"/>
          <w:lang w:eastAsia="es-US"/>
        </w:rPr>
      </w:pPr>
    </w:p>
    <w:p w14:paraId="6A5219A4" w14:textId="77777777" w:rsidR="00CF0623" w:rsidRPr="00C83252" w:rsidRDefault="00CF0623" w:rsidP="008328ED">
      <w:pPr>
        <w:autoSpaceDE w:val="0"/>
        <w:autoSpaceDN w:val="0"/>
        <w:adjustRightInd w:val="0"/>
        <w:spacing w:after="0" w:line="240" w:lineRule="auto"/>
        <w:jc w:val="both"/>
        <w:rPr>
          <w:rFonts w:ascii="Arial" w:hAnsi="Arial" w:cs="Arial"/>
          <w:sz w:val="16"/>
          <w:szCs w:val="16"/>
          <w:lang w:eastAsia="es-US"/>
        </w:rPr>
      </w:pPr>
    </w:p>
    <w:p w14:paraId="040BCDD0" w14:textId="77777777" w:rsidR="00CF0623" w:rsidRPr="00C83252" w:rsidRDefault="00CF0623" w:rsidP="008328ED">
      <w:pPr>
        <w:autoSpaceDE w:val="0"/>
        <w:autoSpaceDN w:val="0"/>
        <w:adjustRightInd w:val="0"/>
        <w:spacing w:line="276" w:lineRule="auto"/>
        <w:jc w:val="both"/>
        <w:rPr>
          <w:rFonts w:ascii="Arial" w:hAnsi="Arial" w:cs="Arial"/>
          <w:sz w:val="16"/>
          <w:szCs w:val="16"/>
          <w:lang w:eastAsia="es-US"/>
        </w:rPr>
      </w:pPr>
    </w:p>
    <w:p w14:paraId="4993BCD4" w14:textId="77777777" w:rsidR="00CF0623" w:rsidRPr="00C83252" w:rsidRDefault="00CF0623" w:rsidP="008328ED">
      <w:pPr>
        <w:autoSpaceDE w:val="0"/>
        <w:autoSpaceDN w:val="0"/>
        <w:adjustRightInd w:val="0"/>
        <w:spacing w:line="276" w:lineRule="auto"/>
        <w:jc w:val="both"/>
        <w:rPr>
          <w:rFonts w:ascii="Arial" w:hAnsi="Arial" w:cs="Arial"/>
          <w:sz w:val="16"/>
          <w:szCs w:val="16"/>
          <w:lang w:eastAsia="es-US"/>
        </w:rPr>
      </w:pPr>
    </w:p>
    <w:p w14:paraId="73308CC0" w14:textId="77777777" w:rsidR="00CF0623" w:rsidRPr="00C83252" w:rsidRDefault="00CF0623" w:rsidP="008328ED">
      <w:pPr>
        <w:autoSpaceDE w:val="0"/>
        <w:autoSpaceDN w:val="0"/>
        <w:adjustRightInd w:val="0"/>
        <w:spacing w:line="276" w:lineRule="auto"/>
        <w:jc w:val="both"/>
        <w:rPr>
          <w:rFonts w:ascii="Arial" w:hAnsi="Arial" w:cs="Arial"/>
          <w:sz w:val="16"/>
          <w:szCs w:val="16"/>
          <w:lang w:eastAsia="es-US"/>
        </w:rPr>
      </w:pPr>
    </w:p>
    <w:p w14:paraId="1A598092" w14:textId="001CEF54" w:rsidR="00F44B13" w:rsidRPr="00C83252" w:rsidRDefault="00F44B13" w:rsidP="008328ED">
      <w:pPr>
        <w:jc w:val="both"/>
        <w:rPr>
          <w:rFonts w:ascii="Arial" w:hAnsi="Arial" w:cs="Arial"/>
          <w:color w:val="000000" w:themeColor="text1"/>
        </w:rPr>
      </w:pPr>
    </w:p>
    <w:sectPr w:rsidR="00F44B13" w:rsidRPr="00C83252" w:rsidSect="00664063">
      <w:headerReference w:type="default" r:id="rId10"/>
      <w:footerReference w:type="default" r:id="rId11"/>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15129" w14:textId="77777777" w:rsidR="00CF25C2" w:rsidRDefault="00CF25C2" w:rsidP="00995429">
      <w:pPr>
        <w:spacing w:after="0" w:line="240" w:lineRule="auto"/>
      </w:pPr>
      <w:r>
        <w:separator/>
      </w:r>
    </w:p>
  </w:endnote>
  <w:endnote w:type="continuationSeparator" w:id="0">
    <w:p w14:paraId="0B788C1A" w14:textId="77777777" w:rsidR="00CF25C2" w:rsidRDefault="00CF25C2" w:rsidP="0099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4D43" w14:textId="77777777" w:rsidR="00DE3D8E" w:rsidRDefault="00FB227A" w:rsidP="00172CFB">
    <w:pPr>
      <w:pBdr>
        <w:left w:val="single" w:sz="12" w:space="31" w:color="DDDDDD" w:themeColor="accent1"/>
      </w:pBdr>
      <w:tabs>
        <w:tab w:val="left" w:pos="622"/>
      </w:tabs>
      <w:spacing w:after="0"/>
      <w:rPr>
        <w:sz w:val="16"/>
        <w:szCs w:val="16"/>
        <w:lang w:val="en-US"/>
      </w:rPr>
    </w:pPr>
    <w:r w:rsidRPr="00E76C07">
      <w:rPr>
        <w:rFonts w:asciiTheme="majorHAnsi" w:eastAsiaTheme="majorEastAsia" w:hAnsiTheme="majorHAnsi" w:cstheme="majorBidi"/>
        <w:noProof/>
        <w:color w:val="262626" w:themeColor="text1" w:themeTint="D9"/>
        <w:sz w:val="16"/>
        <w:szCs w:val="16"/>
      </w:rPr>
      <w:drawing>
        <wp:anchor distT="0" distB="0" distL="114300" distR="114300" simplePos="0" relativeHeight="251658240" behindDoc="1" locked="0" layoutInCell="1" allowOverlap="1" wp14:anchorId="07C23215" wp14:editId="4007F192">
          <wp:simplePos x="0" y="0"/>
          <wp:positionH relativeFrom="column">
            <wp:posOffset>4850722</wp:posOffset>
          </wp:positionH>
          <wp:positionV relativeFrom="paragraph">
            <wp:posOffset>-896620</wp:posOffset>
          </wp:positionV>
          <wp:extent cx="4632367" cy="4438650"/>
          <wp:effectExtent l="0" t="0" r="0" b="0"/>
          <wp:wrapNone/>
          <wp:docPr id="11199715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a:off x="0" y="0"/>
                    <a:ext cx="4639680" cy="44456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2CB0E5" w14:textId="77777777" w:rsidR="00E76C07" w:rsidRPr="00E975B3" w:rsidRDefault="00E76C07" w:rsidP="00172CFB">
    <w:pPr>
      <w:pBdr>
        <w:left w:val="single" w:sz="12" w:space="31" w:color="DDDDDD" w:themeColor="accent1"/>
      </w:pBdr>
      <w:tabs>
        <w:tab w:val="left" w:pos="622"/>
      </w:tabs>
      <w:spacing w:after="0"/>
      <w:rPr>
        <w:rFonts w:asciiTheme="majorHAnsi" w:eastAsiaTheme="majorEastAsia" w:hAnsiTheme="majorHAnsi" w:cstheme="majorBidi"/>
        <w:color w:val="262626" w:themeColor="text1" w:themeTint="D9"/>
        <w:sz w:val="16"/>
        <w:szCs w:val="16"/>
        <w:lang w:val="es-CO"/>
      </w:rPr>
    </w:pPr>
    <w:r w:rsidRPr="00E975B3">
      <w:rPr>
        <w:sz w:val="16"/>
        <w:szCs w:val="16"/>
        <w:lang w:val="es-CO"/>
      </w:rPr>
      <w:t>NIT. 901.351.676 - 2</w:t>
    </w:r>
  </w:p>
  <w:p w14:paraId="5E8B2BD0" w14:textId="5ACC074C" w:rsidR="00172CFB" w:rsidRPr="00E975B3" w:rsidRDefault="00172CFB" w:rsidP="00172CFB">
    <w:pPr>
      <w:pBdr>
        <w:left w:val="single" w:sz="12" w:space="31" w:color="DDDDDD" w:themeColor="accent1"/>
      </w:pBdr>
      <w:tabs>
        <w:tab w:val="left" w:pos="622"/>
      </w:tabs>
      <w:spacing w:after="0"/>
      <w:rPr>
        <w:rFonts w:asciiTheme="majorHAnsi" w:eastAsiaTheme="majorEastAsia" w:hAnsiTheme="majorHAnsi" w:cstheme="majorBidi"/>
        <w:color w:val="262626" w:themeColor="text1" w:themeTint="D9"/>
        <w:sz w:val="16"/>
        <w:szCs w:val="16"/>
        <w:lang w:val="es-CO"/>
      </w:rPr>
    </w:pPr>
    <w:r w:rsidRPr="00E975B3">
      <w:rPr>
        <w:rFonts w:asciiTheme="majorHAnsi" w:eastAsiaTheme="majorEastAsia" w:hAnsiTheme="majorHAnsi" w:cstheme="majorBidi"/>
        <w:color w:val="262626" w:themeColor="text1" w:themeTint="D9"/>
        <w:sz w:val="16"/>
        <w:szCs w:val="16"/>
        <w:lang w:val="es-CO"/>
      </w:rPr>
      <w:t xml:space="preserve">Carrera </w:t>
    </w:r>
    <w:r w:rsidR="001C45B1" w:rsidRPr="00E975B3">
      <w:rPr>
        <w:rFonts w:asciiTheme="majorHAnsi" w:eastAsiaTheme="majorEastAsia" w:hAnsiTheme="majorHAnsi" w:cstheme="majorBidi"/>
        <w:color w:val="262626" w:themeColor="text1" w:themeTint="D9"/>
        <w:sz w:val="16"/>
        <w:szCs w:val="16"/>
        <w:lang w:val="es-CO"/>
      </w:rPr>
      <w:t xml:space="preserve">7 No. </w:t>
    </w:r>
    <w:r w:rsidR="00224257" w:rsidRPr="00E975B3">
      <w:rPr>
        <w:rFonts w:asciiTheme="majorHAnsi" w:eastAsiaTheme="majorEastAsia" w:hAnsiTheme="majorHAnsi" w:cstheme="majorBidi"/>
        <w:color w:val="262626" w:themeColor="text1" w:themeTint="D9"/>
        <w:sz w:val="16"/>
        <w:szCs w:val="16"/>
        <w:lang w:val="es-CO"/>
      </w:rPr>
      <w:t xml:space="preserve">71-21 Torre B Oficina 103 </w:t>
    </w:r>
    <w:r w:rsidR="00526E83">
      <w:rPr>
        <w:rFonts w:asciiTheme="majorHAnsi" w:eastAsiaTheme="majorEastAsia" w:hAnsiTheme="majorHAnsi" w:cstheme="majorBidi"/>
        <w:color w:val="262626" w:themeColor="text1" w:themeTint="D9"/>
        <w:sz w:val="16"/>
        <w:szCs w:val="16"/>
        <w:lang w:val="es-CO"/>
      </w:rPr>
      <w:t xml:space="preserve">– Bogotá, D.C. </w:t>
    </w:r>
  </w:p>
  <w:p w14:paraId="1C1CB69D" w14:textId="77777777" w:rsidR="00172CFB" w:rsidRPr="00DE3D8E" w:rsidRDefault="00172CFB" w:rsidP="00172CFB">
    <w:pPr>
      <w:pBdr>
        <w:left w:val="single" w:sz="12" w:space="31" w:color="DDDDDD" w:themeColor="accent1"/>
      </w:pBdr>
      <w:tabs>
        <w:tab w:val="left" w:pos="622"/>
      </w:tabs>
      <w:spacing w:after="0"/>
      <w:rPr>
        <w:rFonts w:asciiTheme="majorHAnsi" w:eastAsiaTheme="majorEastAsia" w:hAnsiTheme="majorHAnsi" w:cstheme="majorBidi"/>
        <w:color w:val="262626" w:themeColor="text1" w:themeTint="D9"/>
        <w:sz w:val="16"/>
        <w:szCs w:val="16"/>
        <w:lang w:val="en-US"/>
      </w:rPr>
    </w:pPr>
    <w:r w:rsidRPr="00DE3D8E">
      <w:rPr>
        <w:rFonts w:asciiTheme="majorHAnsi" w:eastAsiaTheme="majorEastAsia" w:hAnsiTheme="majorHAnsi" w:cstheme="majorBidi"/>
        <w:color w:val="262626" w:themeColor="text1" w:themeTint="D9"/>
        <w:sz w:val="16"/>
        <w:szCs w:val="16"/>
        <w:lang w:val="en-US"/>
      </w:rPr>
      <w:t xml:space="preserve">PBX: </w:t>
    </w:r>
    <w:r w:rsidR="00E76C07" w:rsidRPr="00DE3D8E">
      <w:rPr>
        <w:rFonts w:asciiTheme="majorHAnsi" w:eastAsiaTheme="majorEastAsia" w:hAnsiTheme="majorHAnsi" w:cstheme="majorBidi"/>
        <w:color w:val="262626" w:themeColor="text1" w:themeTint="D9"/>
        <w:sz w:val="16"/>
        <w:szCs w:val="16"/>
        <w:lang w:val="en-US"/>
      </w:rPr>
      <w:t xml:space="preserve">(+57) 601 </w:t>
    </w:r>
    <w:r w:rsidRPr="00DE3D8E">
      <w:rPr>
        <w:rFonts w:asciiTheme="majorHAnsi" w:eastAsiaTheme="majorEastAsia" w:hAnsiTheme="majorHAnsi" w:cstheme="majorBidi"/>
        <w:color w:val="262626" w:themeColor="text1" w:themeTint="D9"/>
        <w:sz w:val="16"/>
        <w:szCs w:val="16"/>
        <w:lang w:val="en-US"/>
      </w:rPr>
      <w:t>381</w:t>
    </w:r>
    <w:r w:rsidR="00E76C07" w:rsidRPr="00DE3D8E">
      <w:rPr>
        <w:rFonts w:asciiTheme="majorHAnsi" w:eastAsiaTheme="majorEastAsia" w:hAnsiTheme="majorHAnsi" w:cstheme="majorBidi"/>
        <w:color w:val="262626" w:themeColor="text1" w:themeTint="D9"/>
        <w:sz w:val="16"/>
        <w:szCs w:val="16"/>
        <w:lang w:val="en-US"/>
      </w:rPr>
      <w:t xml:space="preserve"> </w:t>
    </w:r>
    <w:r w:rsidRPr="00DE3D8E">
      <w:rPr>
        <w:rFonts w:asciiTheme="majorHAnsi" w:eastAsiaTheme="majorEastAsia" w:hAnsiTheme="majorHAnsi" w:cstheme="majorBidi"/>
        <w:color w:val="262626" w:themeColor="text1" w:themeTint="D9"/>
        <w:sz w:val="16"/>
        <w:szCs w:val="16"/>
        <w:lang w:val="en-US"/>
      </w:rPr>
      <w:t>1700</w:t>
    </w:r>
  </w:p>
  <w:p w14:paraId="149655AB" w14:textId="77777777" w:rsidR="00995429" w:rsidRPr="00172CFB" w:rsidRDefault="00E76C07">
    <w:pPr>
      <w:pStyle w:val="Piedepgina"/>
      <w:rPr>
        <w:color w:val="262626" w:themeColor="text1" w:themeTint="D9"/>
        <w:sz w:val="20"/>
        <w:szCs w:val="20"/>
      </w:rPr>
    </w:pPr>
    <w:hyperlink r:id="rId2" w:history="1">
      <w:r w:rsidRPr="00E76C07">
        <w:rPr>
          <w:rStyle w:val="Hipervnculo"/>
          <w:sz w:val="16"/>
          <w:szCs w:val="16"/>
        </w:rPr>
        <w:t>www.grupobicentenario.gov.co</w:t>
      </w:r>
    </w:hyperlink>
    <w:r>
      <w:rPr>
        <w:color w:val="262626" w:themeColor="text1" w:themeTint="D9"/>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3F5F" w14:textId="77777777" w:rsidR="00CF25C2" w:rsidRDefault="00CF25C2" w:rsidP="00995429">
      <w:pPr>
        <w:spacing w:after="0" w:line="240" w:lineRule="auto"/>
      </w:pPr>
      <w:r>
        <w:separator/>
      </w:r>
    </w:p>
  </w:footnote>
  <w:footnote w:type="continuationSeparator" w:id="0">
    <w:p w14:paraId="4B7D120E" w14:textId="77777777" w:rsidR="00CF25C2" w:rsidRDefault="00CF25C2" w:rsidP="00995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DC88" w14:textId="77777777" w:rsidR="00C60956" w:rsidRPr="00FE0482" w:rsidRDefault="00C60956" w:rsidP="00664063">
    <w:pPr>
      <w:pStyle w:val="Encabezado"/>
    </w:pPr>
    <w:r w:rsidRPr="00E76C07">
      <w:rPr>
        <w:rFonts w:asciiTheme="majorHAnsi" w:eastAsiaTheme="majorEastAsia" w:hAnsiTheme="majorHAnsi" w:cstheme="majorBidi"/>
        <w:noProof/>
        <w:color w:val="262626" w:themeColor="text1" w:themeTint="D9"/>
        <w:sz w:val="16"/>
        <w:szCs w:val="16"/>
        <w:lang w:val="es-CO" w:eastAsia="es-CO"/>
      </w:rPr>
      <w:drawing>
        <wp:anchor distT="0" distB="0" distL="114300" distR="114300" simplePos="0" relativeHeight="251658241" behindDoc="1" locked="0" layoutInCell="1" allowOverlap="1" wp14:anchorId="4CE86674" wp14:editId="0AAF4EA1">
          <wp:simplePos x="0" y="0"/>
          <wp:positionH relativeFrom="page">
            <wp:posOffset>1160780</wp:posOffset>
          </wp:positionH>
          <wp:positionV relativeFrom="paragraph">
            <wp:posOffset>-4801235</wp:posOffset>
          </wp:positionV>
          <wp:extent cx="5238750" cy="5019675"/>
          <wp:effectExtent l="0" t="0" r="0" b="9525"/>
          <wp:wrapNone/>
          <wp:docPr id="5850536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a:off x="0" y="0"/>
                    <a:ext cx="5238750" cy="5019675"/>
                  </a:xfrm>
                  <a:prstGeom prst="rect">
                    <a:avLst/>
                  </a:prstGeom>
                  <a:noFill/>
                  <a:ln>
                    <a:noFill/>
                  </a:ln>
                </pic:spPr>
              </pic:pic>
            </a:graphicData>
          </a:graphic>
        </wp:anchor>
      </w:drawing>
    </w:r>
  </w:p>
  <w:p w14:paraId="5A8F0454" w14:textId="77777777" w:rsidR="00966F6D" w:rsidRPr="00FE0482" w:rsidRDefault="00966F6D" w:rsidP="00664063">
    <w:pPr>
      <w:pStyle w:val="Encabezado"/>
      <w:rPr>
        <w:rFonts w:ascii="Arial Narrow" w:hAnsi="Arial Narrow"/>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7"/>
      <w:gridCol w:w="5053"/>
      <w:gridCol w:w="1984"/>
    </w:tblGrid>
    <w:tr w:rsidR="0092605E" w:rsidRPr="00067CD4" w14:paraId="3661C3EE" w14:textId="77777777" w:rsidTr="00966F6D">
      <w:trPr>
        <w:cantSplit/>
        <w:trHeight w:val="699"/>
        <w:jc w:val="center"/>
      </w:trPr>
      <w:tc>
        <w:tcPr>
          <w:tcW w:w="2597" w:type="dxa"/>
        </w:tcPr>
        <w:p w14:paraId="3BA5E9D3" w14:textId="77777777" w:rsidR="0092605E" w:rsidRDefault="00C60956" w:rsidP="00A174F9">
          <w:pPr>
            <w:spacing w:after="0"/>
            <w:jc w:val="center"/>
            <w:rPr>
              <w:rFonts w:ascii="Arial" w:hAnsi="Arial" w:cs="Arial"/>
              <w:b/>
              <w:sz w:val="24"/>
              <w:szCs w:val="24"/>
            </w:rPr>
          </w:pPr>
          <w:r>
            <w:rPr>
              <w:rFonts w:ascii="Arial" w:hAnsi="Arial" w:cs="Arial"/>
              <w:b/>
              <w:noProof/>
              <w:sz w:val="24"/>
              <w:szCs w:val="24"/>
            </w:rPr>
            <w:drawing>
              <wp:anchor distT="0" distB="0" distL="114300" distR="114300" simplePos="0" relativeHeight="251658242" behindDoc="1" locked="0" layoutInCell="1" allowOverlap="1" wp14:anchorId="02682BD7" wp14:editId="7166972B">
                <wp:simplePos x="0" y="0"/>
                <wp:positionH relativeFrom="column">
                  <wp:posOffset>66040</wp:posOffset>
                </wp:positionH>
                <wp:positionV relativeFrom="paragraph">
                  <wp:posOffset>41910</wp:posOffset>
                </wp:positionV>
                <wp:extent cx="1419225" cy="331075"/>
                <wp:effectExtent l="0" t="0" r="0" b="0"/>
                <wp:wrapNone/>
                <wp:docPr id="12611582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331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53" w:type="dxa"/>
          <w:vAlign w:val="center"/>
        </w:tcPr>
        <w:p w14:paraId="68DBDAB8" w14:textId="77777777" w:rsidR="000E0C8F" w:rsidRPr="001145D5" w:rsidRDefault="000E0C8F" w:rsidP="000E0C8F">
          <w:pPr>
            <w:spacing w:after="0" w:line="240" w:lineRule="auto"/>
            <w:ind w:right="90"/>
            <w:jc w:val="center"/>
            <w:rPr>
              <w:rFonts w:ascii="Arial" w:hAnsi="Arial" w:cs="Arial"/>
              <w:b/>
              <w:bCs/>
              <w:color w:val="000000" w:themeColor="text1"/>
              <w:lang w:val="es-CO"/>
            </w:rPr>
          </w:pPr>
          <w:r w:rsidRPr="63D21B8E">
            <w:rPr>
              <w:rFonts w:ascii="Arial" w:hAnsi="Arial" w:cs="Arial"/>
              <w:b/>
              <w:bCs/>
              <w:color w:val="000000" w:themeColor="text2"/>
              <w:lang w:val="es-CO"/>
            </w:rPr>
            <w:t>ANEXO 3</w:t>
          </w:r>
        </w:p>
        <w:p w14:paraId="3DA53958" w14:textId="1CE779F7" w:rsidR="0092605E" w:rsidRPr="001C34B6" w:rsidRDefault="006C73D2" w:rsidP="00A174F9">
          <w:pPr>
            <w:spacing w:after="0"/>
            <w:jc w:val="center"/>
            <w:rPr>
              <w:rFonts w:ascii="Arial" w:hAnsi="Arial" w:cs="Arial"/>
              <w:b/>
              <w:sz w:val="24"/>
              <w:szCs w:val="24"/>
            </w:rPr>
          </w:pPr>
          <w:r>
            <w:rPr>
              <w:rFonts w:ascii="Arial" w:hAnsi="Arial" w:cs="Arial"/>
              <w:b/>
              <w:sz w:val="24"/>
              <w:szCs w:val="24"/>
            </w:rPr>
            <w:t>REQUISITOS HABILITANTES</w:t>
          </w:r>
          <w:r w:rsidR="00AE179F">
            <w:rPr>
              <w:rFonts w:ascii="Arial" w:hAnsi="Arial" w:cs="Arial"/>
              <w:b/>
              <w:sz w:val="24"/>
              <w:szCs w:val="24"/>
            </w:rPr>
            <w:t xml:space="preserve"> </w:t>
          </w:r>
        </w:p>
      </w:tc>
      <w:tc>
        <w:tcPr>
          <w:tcW w:w="1984" w:type="dxa"/>
          <w:vAlign w:val="center"/>
        </w:tcPr>
        <w:p w14:paraId="0695A82F" w14:textId="7E15B4AD" w:rsidR="0092605E" w:rsidRPr="005E2D61" w:rsidRDefault="0092605E" w:rsidP="00A174F9">
          <w:pPr>
            <w:pStyle w:val="Encabezado"/>
            <w:jc w:val="center"/>
            <w:rPr>
              <w:rFonts w:ascii="Arial" w:hAnsi="Arial" w:cs="Arial"/>
              <w:b/>
              <w:bCs/>
              <w:sz w:val="24"/>
              <w:szCs w:val="24"/>
            </w:rPr>
          </w:pPr>
        </w:p>
      </w:tc>
    </w:tr>
  </w:tbl>
  <w:p w14:paraId="5FA6456B" w14:textId="77777777" w:rsidR="003A4A52" w:rsidRPr="00FE0482" w:rsidRDefault="003A4A52" w:rsidP="00664063">
    <w:pPr>
      <w:pStyle w:val="Encabezado"/>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612ED"/>
    <w:multiLevelType w:val="hybridMultilevel"/>
    <w:tmpl w:val="A38E0C50"/>
    <w:lvl w:ilvl="0" w:tplc="2F7AAC9E">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1" w15:restartNumberingAfterBreak="0">
    <w:nsid w:val="561F1DAF"/>
    <w:multiLevelType w:val="hybridMultilevel"/>
    <w:tmpl w:val="FA2E51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8E6909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9042717"/>
    <w:multiLevelType w:val="multilevel"/>
    <w:tmpl w:val="AA48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374673"/>
    <w:multiLevelType w:val="hybridMultilevel"/>
    <w:tmpl w:val="C7A499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09F588E"/>
    <w:multiLevelType w:val="multilevel"/>
    <w:tmpl w:val="15269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CD723A"/>
    <w:multiLevelType w:val="multilevel"/>
    <w:tmpl w:val="CA6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148931">
    <w:abstractNumId w:val="5"/>
  </w:num>
  <w:num w:numId="2" w16cid:durableId="1249926809">
    <w:abstractNumId w:val="6"/>
  </w:num>
  <w:num w:numId="3" w16cid:durableId="353191170">
    <w:abstractNumId w:val="0"/>
  </w:num>
  <w:num w:numId="4" w16cid:durableId="607204487">
    <w:abstractNumId w:val="3"/>
  </w:num>
  <w:num w:numId="5" w16cid:durableId="1091389220">
    <w:abstractNumId w:val="1"/>
  </w:num>
  <w:num w:numId="6" w16cid:durableId="602759770">
    <w:abstractNumId w:val="4"/>
  </w:num>
  <w:num w:numId="7" w16cid:durableId="1397167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22"/>
    <w:rsid w:val="00006520"/>
    <w:rsid w:val="00030EF9"/>
    <w:rsid w:val="00042486"/>
    <w:rsid w:val="00045ADF"/>
    <w:rsid w:val="00066109"/>
    <w:rsid w:val="0006706A"/>
    <w:rsid w:val="000737EF"/>
    <w:rsid w:val="00091702"/>
    <w:rsid w:val="00094F6C"/>
    <w:rsid w:val="000A364A"/>
    <w:rsid w:val="000B160B"/>
    <w:rsid w:val="000B1DBD"/>
    <w:rsid w:val="000B5BCA"/>
    <w:rsid w:val="000D34EA"/>
    <w:rsid w:val="000D7CAB"/>
    <w:rsid w:val="000E0C8F"/>
    <w:rsid w:val="000E598A"/>
    <w:rsid w:val="00101024"/>
    <w:rsid w:val="001016FA"/>
    <w:rsid w:val="001145D5"/>
    <w:rsid w:val="00115DA1"/>
    <w:rsid w:val="001160F4"/>
    <w:rsid w:val="00131E44"/>
    <w:rsid w:val="0013426A"/>
    <w:rsid w:val="00140694"/>
    <w:rsid w:val="00141040"/>
    <w:rsid w:val="00143E39"/>
    <w:rsid w:val="00151D2C"/>
    <w:rsid w:val="00153EE3"/>
    <w:rsid w:val="00154088"/>
    <w:rsid w:val="00172CFB"/>
    <w:rsid w:val="001873C0"/>
    <w:rsid w:val="001932B9"/>
    <w:rsid w:val="001954A0"/>
    <w:rsid w:val="001A2F16"/>
    <w:rsid w:val="001B52F2"/>
    <w:rsid w:val="001C45B1"/>
    <w:rsid w:val="001D1FE6"/>
    <w:rsid w:val="001E0C48"/>
    <w:rsid w:val="001E3A65"/>
    <w:rsid w:val="001F350E"/>
    <w:rsid w:val="001F56D6"/>
    <w:rsid w:val="0021777D"/>
    <w:rsid w:val="00224257"/>
    <w:rsid w:val="002264C6"/>
    <w:rsid w:val="0023282C"/>
    <w:rsid w:val="00240AE5"/>
    <w:rsid w:val="0024151A"/>
    <w:rsid w:val="002505A5"/>
    <w:rsid w:val="00260F3D"/>
    <w:rsid w:val="002641E9"/>
    <w:rsid w:val="00266A79"/>
    <w:rsid w:val="00272FB0"/>
    <w:rsid w:val="00284B93"/>
    <w:rsid w:val="002A2FB9"/>
    <w:rsid w:val="002A5F27"/>
    <w:rsid w:val="002B16B7"/>
    <w:rsid w:val="002B6AE8"/>
    <w:rsid w:val="002D6AB8"/>
    <w:rsid w:val="002D7A6D"/>
    <w:rsid w:val="002E2A10"/>
    <w:rsid w:val="002E4216"/>
    <w:rsid w:val="002E4DFB"/>
    <w:rsid w:val="002F7C5F"/>
    <w:rsid w:val="00301D0D"/>
    <w:rsid w:val="00310D8C"/>
    <w:rsid w:val="00312DB5"/>
    <w:rsid w:val="003153E1"/>
    <w:rsid w:val="003176F9"/>
    <w:rsid w:val="00317E58"/>
    <w:rsid w:val="0033432A"/>
    <w:rsid w:val="003375AA"/>
    <w:rsid w:val="00337667"/>
    <w:rsid w:val="00341C22"/>
    <w:rsid w:val="003543B3"/>
    <w:rsid w:val="00376990"/>
    <w:rsid w:val="003979BD"/>
    <w:rsid w:val="003A4A52"/>
    <w:rsid w:val="003A5816"/>
    <w:rsid w:val="003B45BB"/>
    <w:rsid w:val="003B70CE"/>
    <w:rsid w:val="003D7A28"/>
    <w:rsid w:val="003F04D5"/>
    <w:rsid w:val="003F66CA"/>
    <w:rsid w:val="003F6F97"/>
    <w:rsid w:val="004055C6"/>
    <w:rsid w:val="00432C78"/>
    <w:rsid w:val="00433BCE"/>
    <w:rsid w:val="0046263F"/>
    <w:rsid w:val="004634F7"/>
    <w:rsid w:val="00473081"/>
    <w:rsid w:val="00474E63"/>
    <w:rsid w:val="00497988"/>
    <w:rsid w:val="004D1001"/>
    <w:rsid w:val="004D4E0A"/>
    <w:rsid w:val="004E6EB7"/>
    <w:rsid w:val="004F5E65"/>
    <w:rsid w:val="004F7785"/>
    <w:rsid w:val="0051460A"/>
    <w:rsid w:val="00526E83"/>
    <w:rsid w:val="00530CD5"/>
    <w:rsid w:val="005465A0"/>
    <w:rsid w:val="005528B3"/>
    <w:rsid w:val="00561588"/>
    <w:rsid w:val="00565F13"/>
    <w:rsid w:val="0056706C"/>
    <w:rsid w:val="00572631"/>
    <w:rsid w:val="00576337"/>
    <w:rsid w:val="00580C9E"/>
    <w:rsid w:val="00590E79"/>
    <w:rsid w:val="005946EE"/>
    <w:rsid w:val="005A3935"/>
    <w:rsid w:val="005A6DB0"/>
    <w:rsid w:val="005B138D"/>
    <w:rsid w:val="005F2E05"/>
    <w:rsid w:val="00600078"/>
    <w:rsid w:val="00615BE7"/>
    <w:rsid w:val="00622391"/>
    <w:rsid w:val="00637AA6"/>
    <w:rsid w:val="0064439C"/>
    <w:rsid w:val="006606AD"/>
    <w:rsid w:val="0066116C"/>
    <w:rsid w:val="00664063"/>
    <w:rsid w:val="00693330"/>
    <w:rsid w:val="006A3BF2"/>
    <w:rsid w:val="006A6DF3"/>
    <w:rsid w:val="006B623C"/>
    <w:rsid w:val="006B743E"/>
    <w:rsid w:val="006C3F71"/>
    <w:rsid w:val="006C73D2"/>
    <w:rsid w:val="006D52D4"/>
    <w:rsid w:val="006E24BA"/>
    <w:rsid w:val="00736AD6"/>
    <w:rsid w:val="00753616"/>
    <w:rsid w:val="00763A29"/>
    <w:rsid w:val="007675DC"/>
    <w:rsid w:val="00775A7C"/>
    <w:rsid w:val="00780E9B"/>
    <w:rsid w:val="00783A15"/>
    <w:rsid w:val="00785E0C"/>
    <w:rsid w:val="007866C4"/>
    <w:rsid w:val="007949B1"/>
    <w:rsid w:val="007A421B"/>
    <w:rsid w:val="007A6281"/>
    <w:rsid w:val="007B4EE5"/>
    <w:rsid w:val="007B666A"/>
    <w:rsid w:val="007B77DF"/>
    <w:rsid w:val="007C11D1"/>
    <w:rsid w:val="007E3CD9"/>
    <w:rsid w:val="007E487D"/>
    <w:rsid w:val="007E65C0"/>
    <w:rsid w:val="007F61FF"/>
    <w:rsid w:val="008125FF"/>
    <w:rsid w:val="008328ED"/>
    <w:rsid w:val="00855422"/>
    <w:rsid w:val="008735F0"/>
    <w:rsid w:val="00874E34"/>
    <w:rsid w:val="00875962"/>
    <w:rsid w:val="00880570"/>
    <w:rsid w:val="0088170B"/>
    <w:rsid w:val="00882A7E"/>
    <w:rsid w:val="00882C43"/>
    <w:rsid w:val="00892D70"/>
    <w:rsid w:val="008930C1"/>
    <w:rsid w:val="00894B9E"/>
    <w:rsid w:val="00896E01"/>
    <w:rsid w:val="008B14F6"/>
    <w:rsid w:val="008B5B25"/>
    <w:rsid w:val="008B5C78"/>
    <w:rsid w:val="008C0C88"/>
    <w:rsid w:val="008D1CC9"/>
    <w:rsid w:val="008D4EFF"/>
    <w:rsid w:val="008E66FA"/>
    <w:rsid w:val="0090257B"/>
    <w:rsid w:val="00907974"/>
    <w:rsid w:val="00911D30"/>
    <w:rsid w:val="009143EC"/>
    <w:rsid w:val="009157D4"/>
    <w:rsid w:val="00917F1B"/>
    <w:rsid w:val="00922BBB"/>
    <w:rsid w:val="0092605E"/>
    <w:rsid w:val="00941150"/>
    <w:rsid w:val="00943CA1"/>
    <w:rsid w:val="00955C9A"/>
    <w:rsid w:val="009575A1"/>
    <w:rsid w:val="009644B0"/>
    <w:rsid w:val="00966F6D"/>
    <w:rsid w:val="00982003"/>
    <w:rsid w:val="00995429"/>
    <w:rsid w:val="009957F0"/>
    <w:rsid w:val="0099724F"/>
    <w:rsid w:val="009B1EE0"/>
    <w:rsid w:val="009C46AC"/>
    <w:rsid w:val="009C48CD"/>
    <w:rsid w:val="009D7B6D"/>
    <w:rsid w:val="009E67AB"/>
    <w:rsid w:val="00A07DB4"/>
    <w:rsid w:val="00A12E93"/>
    <w:rsid w:val="00A1490E"/>
    <w:rsid w:val="00A174F9"/>
    <w:rsid w:val="00A32614"/>
    <w:rsid w:val="00A3442F"/>
    <w:rsid w:val="00A4277F"/>
    <w:rsid w:val="00A5326A"/>
    <w:rsid w:val="00A64897"/>
    <w:rsid w:val="00A67B2A"/>
    <w:rsid w:val="00A75ABE"/>
    <w:rsid w:val="00AA4BE9"/>
    <w:rsid w:val="00AB4100"/>
    <w:rsid w:val="00AB732D"/>
    <w:rsid w:val="00AE074E"/>
    <w:rsid w:val="00AE179F"/>
    <w:rsid w:val="00AE308A"/>
    <w:rsid w:val="00AE3DD4"/>
    <w:rsid w:val="00AF2463"/>
    <w:rsid w:val="00AF3C54"/>
    <w:rsid w:val="00B049DB"/>
    <w:rsid w:val="00B23D34"/>
    <w:rsid w:val="00B34932"/>
    <w:rsid w:val="00B37BC6"/>
    <w:rsid w:val="00B46B06"/>
    <w:rsid w:val="00B63316"/>
    <w:rsid w:val="00B86A83"/>
    <w:rsid w:val="00B92C4F"/>
    <w:rsid w:val="00BA7C52"/>
    <w:rsid w:val="00BD253A"/>
    <w:rsid w:val="00BE4E21"/>
    <w:rsid w:val="00BF3BD9"/>
    <w:rsid w:val="00BF3D26"/>
    <w:rsid w:val="00C01354"/>
    <w:rsid w:val="00C0261D"/>
    <w:rsid w:val="00C0465A"/>
    <w:rsid w:val="00C10F8B"/>
    <w:rsid w:val="00C13B9E"/>
    <w:rsid w:val="00C31C26"/>
    <w:rsid w:val="00C440BA"/>
    <w:rsid w:val="00C60956"/>
    <w:rsid w:val="00C65B27"/>
    <w:rsid w:val="00C70055"/>
    <w:rsid w:val="00C7510A"/>
    <w:rsid w:val="00C82545"/>
    <w:rsid w:val="00C83252"/>
    <w:rsid w:val="00C96775"/>
    <w:rsid w:val="00C97BFA"/>
    <w:rsid w:val="00CB1351"/>
    <w:rsid w:val="00CD1830"/>
    <w:rsid w:val="00CD2CC0"/>
    <w:rsid w:val="00CE45A4"/>
    <w:rsid w:val="00CF0623"/>
    <w:rsid w:val="00CF25C2"/>
    <w:rsid w:val="00CF30CA"/>
    <w:rsid w:val="00D05139"/>
    <w:rsid w:val="00D13EAA"/>
    <w:rsid w:val="00D152DF"/>
    <w:rsid w:val="00D244A1"/>
    <w:rsid w:val="00D45FA5"/>
    <w:rsid w:val="00D46C08"/>
    <w:rsid w:val="00D51D54"/>
    <w:rsid w:val="00D5415F"/>
    <w:rsid w:val="00D56570"/>
    <w:rsid w:val="00D64BE9"/>
    <w:rsid w:val="00D67BB4"/>
    <w:rsid w:val="00D71E2F"/>
    <w:rsid w:val="00D81D6C"/>
    <w:rsid w:val="00D82ADD"/>
    <w:rsid w:val="00D84D98"/>
    <w:rsid w:val="00D9198A"/>
    <w:rsid w:val="00DB5ED6"/>
    <w:rsid w:val="00DE3D8E"/>
    <w:rsid w:val="00DF3969"/>
    <w:rsid w:val="00E14D7E"/>
    <w:rsid w:val="00E25A3F"/>
    <w:rsid w:val="00E33E9E"/>
    <w:rsid w:val="00E34859"/>
    <w:rsid w:val="00E41678"/>
    <w:rsid w:val="00E67245"/>
    <w:rsid w:val="00E76C07"/>
    <w:rsid w:val="00E808ED"/>
    <w:rsid w:val="00E86D3F"/>
    <w:rsid w:val="00E9050B"/>
    <w:rsid w:val="00E97595"/>
    <w:rsid w:val="00E975B3"/>
    <w:rsid w:val="00EB4B45"/>
    <w:rsid w:val="00EF57B0"/>
    <w:rsid w:val="00EF73B3"/>
    <w:rsid w:val="00F0362A"/>
    <w:rsid w:val="00F3254C"/>
    <w:rsid w:val="00F3404A"/>
    <w:rsid w:val="00F35531"/>
    <w:rsid w:val="00F44B13"/>
    <w:rsid w:val="00F44DDD"/>
    <w:rsid w:val="00F52CE2"/>
    <w:rsid w:val="00F60988"/>
    <w:rsid w:val="00F6101C"/>
    <w:rsid w:val="00F70A87"/>
    <w:rsid w:val="00F73A2E"/>
    <w:rsid w:val="00F91A7A"/>
    <w:rsid w:val="00F920B9"/>
    <w:rsid w:val="00F97CE0"/>
    <w:rsid w:val="00FA5EE4"/>
    <w:rsid w:val="00FA7576"/>
    <w:rsid w:val="00FB227A"/>
    <w:rsid w:val="00FC3C6C"/>
    <w:rsid w:val="00FD1D05"/>
    <w:rsid w:val="00FD3DE4"/>
    <w:rsid w:val="00FE0482"/>
    <w:rsid w:val="00FE5450"/>
    <w:rsid w:val="00FF10D9"/>
    <w:rsid w:val="00FF3AB2"/>
    <w:rsid w:val="0C1A2D46"/>
    <w:rsid w:val="0DB87788"/>
    <w:rsid w:val="1B7CA0BE"/>
    <w:rsid w:val="32B3C9E2"/>
    <w:rsid w:val="3A595383"/>
    <w:rsid w:val="3DD9598F"/>
    <w:rsid w:val="56C7B364"/>
    <w:rsid w:val="63D21B8E"/>
    <w:rsid w:val="7114DCF5"/>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221A9"/>
  <w15:chartTrackingRefBased/>
  <w15:docId w15:val="{C1D76D2E-7D58-4BCA-BF12-C1594A46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138D"/>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Ttulo2">
    <w:name w:val="heading 2"/>
    <w:basedOn w:val="Normal"/>
    <w:next w:val="Normal"/>
    <w:link w:val="Ttulo2Car"/>
    <w:uiPriority w:val="9"/>
    <w:unhideWhenUsed/>
    <w:qFormat/>
    <w:rsid w:val="005B138D"/>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Ttulo3">
    <w:name w:val="heading 3"/>
    <w:basedOn w:val="Normal"/>
    <w:next w:val="Normal"/>
    <w:link w:val="Ttulo3Car"/>
    <w:uiPriority w:val="9"/>
    <w:semiHidden/>
    <w:unhideWhenUsed/>
    <w:qFormat/>
    <w:rsid w:val="005B138D"/>
    <w:pPr>
      <w:keepNext/>
      <w:keepLines/>
      <w:spacing w:before="160" w:after="80"/>
      <w:outlineLvl w:val="2"/>
    </w:pPr>
    <w:rPr>
      <w:rFonts w:eastAsiaTheme="majorEastAsia" w:cstheme="majorBidi"/>
      <w:color w:val="A5A5A5" w:themeColor="accent1" w:themeShade="BF"/>
      <w:sz w:val="28"/>
      <w:szCs w:val="28"/>
    </w:rPr>
  </w:style>
  <w:style w:type="paragraph" w:styleId="Ttulo4">
    <w:name w:val="heading 4"/>
    <w:basedOn w:val="Normal"/>
    <w:next w:val="Normal"/>
    <w:link w:val="Ttulo4Car"/>
    <w:uiPriority w:val="9"/>
    <w:semiHidden/>
    <w:unhideWhenUsed/>
    <w:qFormat/>
    <w:rsid w:val="005B138D"/>
    <w:pPr>
      <w:keepNext/>
      <w:keepLines/>
      <w:spacing w:before="80" w:after="40"/>
      <w:outlineLvl w:val="3"/>
    </w:pPr>
    <w:rPr>
      <w:rFonts w:eastAsiaTheme="majorEastAsia" w:cstheme="majorBidi"/>
      <w:i/>
      <w:iCs/>
      <w:color w:val="A5A5A5" w:themeColor="accent1" w:themeShade="BF"/>
    </w:rPr>
  </w:style>
  <w:style w:type="paragraph" w:styleId="Ttulo5">
    <w:name w:val="heading 5"/>
    <w:basedOn w:val="Normal"/>
    <w:next w:val="Normal"/>
    <w:link w:val="Ttulo5Car"/>
    <w:uiPriority w:val="9"/>
    <w:semiHidden/>
    <w:unhideWhenUsed/>
    <w:qFormat/>
    <w:rsid w:val="005B138D"/>
    <w:pPr>
      <w:keepNext/>
      <w:keepLines/>
      <w:spacing w:before="80" w:after="40"/>
      <w:outlineLvl w:val="4"/>
    </w:pPr>
    <w:rPr>
      <w:rFonts w:eastAsiaTheme="majorEastAsia" w:cstheme="majorBidi"/>
      <w:color w:val="A5A5A5" w:themeColor="accent1" w:themeShade="BF"/>
    </w:rPr>
  </w:style>
  <w:style w:type="paragraph" w:styleId="Ttulo6">
    <w:name w:val="heading 6"/>
    <w:basedOn w:val="Normal"/>
    <w:next w:val="Normal"/>
    <w:link w:val="Ttulo6Car"/>
    <w:uiPriority w:val="9"/>
    <w:semiHidden/>
    <w:unhideWhenUsed/>
    <w:qFormat/>
    <w:rsid w:val="005B13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13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13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13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138D"/>
    <w:rPr>
      <w:rFonts w:asciiTheme="majorHAnsi" w:eastAsiaTheme="majorEastAsia" w:hAnsiTheme="majorHAnsi" w:cstheme="majorBidi"/>
      <w:color w:val="A5A5A5" w:themeColor="accent1" w:themeShade="BF"/>
      <w:sz w:val="40"/>
      <w:szCs w:val="40"/>
    </w:rPr>
  </w:style>
  <w:style w:type="character" w:customStyle="1" w:styleId="Ttulo2Car">
    <w:name w:val="Título 2 Car"/>
    <w:basedOn w:val="Fuentedeprrafopredeter"/>
    <w:link w:val="Ttulo2"/>
    <w:uiPriority w:val="9"/>
    <w:rsid w:val="005B138D"/>
    <w:rPr>
      <w:rFonts w:asciiTheme="majorHAnsi" w:eastAsiaTheme="majorEastAsia" w:hAnsiTheme="majorHAnsi" w:cstheme="majorBidi"/>
      <w:color w:val="A5A5A5" w:themeColor="accent1" w:themeShade="BF"/>
      <w:sz w:val="32"/>
      <w:szCs w:val="32"/>
    </w:rPr>
  </w:style>
  <w:style w:type="character" w:customStyle="1" w:styleId="Ttulo3Car">
    <w:name w:val="Título 3 Car"/>
    <w:basedOn w:val="Fuentedeprrafopredeter"/>
    <w:link w:val="Ttulo3"/>
    <w:uiPriority w:val="9"/>
    <w:semiHidden/>
    <w:rsid w:val="005B138D"/>
    <w:rPr>
      <w:rFonts w:eastAsiaTheme="majorEastAsia" w:cstheme="majorBidi"/>
      <w:color w:val="A5A5A5" w:themeColor="accent1" w:themeShade="BF"/>
      <w:sz w:val="28"/>
      <w:szCs w:val="28"/>
    </w:rPr>
  </w:style>
  <w:style w:type="character" w:customStyle="1" w:styleId="Ttulo4Car">
    <w:name w:val="Título 4 Car"/>
    <w:basedOn w:val="Fuentedeprrafopredeter"/>
    <w:link w:val="Ttulo4"/>
    <w:uiPriority w:val="9"/>
    <w:semiHidden/>
    <w:rsid w:val="005B138D"/>
    <w:rPr>
      <w:rFonts w:eastAsiaTheme="majorEastAsia" w:cstheme="majorBidi"/>
      <w:i/>
      <w:iCs/>
      <w:color w:val="A5A5A5" w:themeColor="accent1" w:themeShade="BF"/>
    </w:rPr>
  </w:style>
  <w:style w:type="character" w:customStyle="1" w:styleId="Ttulo5Car">
    <w:name w:val="Título 5 Car"/>
    <w:basedOn w:val="Fuentedeprrafopredeter"/>
    <w:link w:val="Ttulo5"/>
    <w:uiPriority w:val="9"/>
    <w:semiHidden/>
    <w:rsid w:val="005B138D"/>
    <w:rPr>
      <w:rFonts w:eastAsiaTheme="majorEastAsia" w:cstheme="majorBidi"/>
      <w:color w:val="A5A5A5" w:themeColor="accent1" w:themeShade="BF"/>
    </w:rPr>
  </w:style>
  <w:style w:type="character" w:customStyle="1" w:styleId="Ttulo6Car">
    <w:name w:val="Título 6 Car"/>
    <w:basedOn w:val="Fuentedeprrafopredeter"/>
    <w:link w:val="Ttulo6"/>
    <w:uiPriority w:val="9"/>
    <w:semiHidden/>
    <w:rsid w:val="005B13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13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13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138D"/>
    <w:rPr>
      <w:rFonts w:eastAsiaTheme="majorEastAsia" w:cstheme="majorBidi"/>
      <w:color w:val="272727" w:themeColor="text1" w:themeTint="D8"/>
    </w:rPr>
  </w:style>
  <w:style w:type="paragraph" w:styleId="Ttulo">
    <w:name w:val="Title"/>
    <w:basedOn w:val="Normal"/>
    <w:next w:val="Normal"/>
    <w:link w:val="TtuloCar"/>
    <w:uiPriority w:val="10"/>
    <w:qFormat/>
    <w:rsid w:val="005B1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13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138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13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138D"/>
    <w:pPr>
      <w:spacing w:before="160"/>
      <w:jc w:val="center"/>
    </w:pPr>
    <w:rPr>
      <w:i/>
      <w:iCs/>
      <w:color w:val="404040" w:themeColor="text1" w:themeTint="BF"/>
    </w:rPr>
  </w:style>
  <w:style w:type="character" w:customStyle="1" w:styleId="CitaCar">
    <w:name w:val="Cita Car"/>
    <w:basedOn w:val="Fuentedeprrafopredeter"/>
    <w:link w:val="Cita"/>
    <w:uiPriority w:val="29"/>
    <w:rsid w:val="005B138D"/>
    <w:rPr>
      <w:i/>
      <w:iCs/>
      <w:color w:val="404040" w:themeColor="text1" w:themeTint="BF"/>
    </w:rPr>
  </w:style>
  <w:style w:type="paragraph" w:styleId="Prrafodelista">
    <w:name w:val="List Paragraph"/>
    <w:aliases w:val="Bullet List,FooterText,numbered,Paragraphe de liste1,lp1,Elabora,Num Bullet 1,Scitum normal,HOJA,Bolita,MIBEX B,titulo 3,Párrafo de lista3,BOLA,Guión,Titulo 8,BOLADEF,Título1,Viñetas,VIÑETA,Título de Diagrama,Tiulo,List Paragraph1,VIÑET"/>
    <w:basedOn w:val="Normal"/>
    <w:link w:val="PrrafodelistaCar"/>
    <w:qFormat/>
    <w:rsid w:val="005B138D"/>
    <w:pPr>
      <w:ind w:left="720"/>
      <w:contextualSpacing/>
    </w:pPr>
  </w:style>
  <w:style w:type="character" w:styleId="nfasisintenso">
    <w:name w:val="Intense Emphasis"/>
    <w:basedOn w:val="Fuentedeprrafopredeter"/>
    <w:uiPriority w:val="21"/>
    <w:qFormat/>
    <w:rsid w:val="005B138D"/>
    <w:rPr>
      <w:i/>
      <w:iCs/>
      <w:color w:val="A5A5A5" w:themeColor="accent1" w:themeShade="BF"/>
    </w:rPr>
  </w:style>
  <w:style w:type="paragraph" w:styleId="Citadestacada">
    <w:name w:val="Intense Quote"/>
    <w:basedOn w:val="Normal"/>
    <w:next w:val="Normal"/>
    <w:link w:val="CitadestacadaCar"/>
    <w:uiPriority w:val="30"/>
    <w:qFormat/>
    <w:rsid w:val="005B138D"/>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CitadestacadaCar">
    <w:name w:val="Cita destacada Car"/>
    <w:basedOn w:val="Fuentedeprrafopredeter"/>
    <w:link w:val="Citadestacada"/>
    <w:uiPriority w:val="30"/>
    <w:rsid w:val="005B138D"/>
    <w:rPr>
      <w:i/>
      <w:iCs/>
      <w:color w:val="A5A5A5" w:themeColor="accent1" w:themeShade="BF"/>
    </w:rPr>
  </w:style>
  <w:style w:type="character" w:styleId="Referenciaintensa">
    <w:name w:val="Intense Reference"/>
    <w:basedOn w:val="Fuentedeprrafopredeter"/>
    <w:uiPriority w:val="32"/>
    <w:qFormat/>
    <w:rsid w:val="005B138D"/>
    <w:rPr>
      <w:b/>
      <w:bCs/>
      <w:smallCaps/>
      <w:color w:val="A5A5A5" w:themeColor="accent1" w:themeShade="BF"/>
      <w:spacing w:val="5"/>
    </w:rPr>
  </w:style>
  <w:style w:type="paragraph" w:styleId="Encabezado">
    <w:name w:val="header"/>
    <w:basedOn w:val="Normal"/>
    <w:link w:val="EncabezadoCar"/>
    <w:uiPriority w:val="99"/>
    <w:unhideWhenUsed/>
    <w:rsid w:val="009954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5429"/>
  </w:style>
  <w:style w:type="paragraph" w:styleId="Piedepgina">
    <w:name w:val="footer"/>
    <w:basedOn w:val="Normal"/>
    <w:link w:val="PiedepginaCar"/>
    <w:uiPriority w:val="99"/>
    <w:unhideWhenUsed/>
    <w:rsid w:val="009954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5429"/>
  </w:style>
  <w:style w:type="character" w:styleId="Hipervnculo">
    <w:name w:val="Hyperlink"/>
    <w:basedOn w:val="Fuentedeprrafopredeter"/>
    <w:uiPriority w:val="99"/>
    <w:unhideWhenUsed/>
    <w:rsid w:val="00E76C07"/>
    <w:rPr>
      <w:color w:val="5F5F5F" w:themeColor="hyperlink"/>
      <w:u w:val="single"/>
    </w:rPr>
  </w:style>
  <w:style w:type="character" w:styleId="Mencinsinresolver">
    <w:name w:val="Unresolved Mention"/>
    <w:basedOn w:val="Fuentedeprrafopredeter"/>
    <w:uiPriority w:val="99"/>
    <w:semiHidden/>
    <w:unhideWhenUsed/>
    <w:rsid w:val="00E76C07"/>
    <w:rPr>
      <w:color w:val="605E5C"/>
      <w:shd w:val="clear" w:color="auto" w:fill="E1DFDD"/>
    </w:rPr>
  </w:style>
  <w:style w:type="paragraph" w:styleId="Sinespaciado">
    <w:name w:val="No Spacing"/>
    <w:uiPriority w:val="1"/>
    <w:qFormat/>
    <w:rsid w:val="00664063"/>
    <w:pPr>
      <w:spacing w:after="0" w:line="240" w:lineRule="auto"/>
    </w:pPr>
  </w:style>
  <w:style w:type="table" w:styleId="Tablaconcuadrcula">
    <w:name w:val="Table Grid"/>
    <w:basedOn w:val="Tablanormal"/>
    <w:uiPriority w:val="59"/>
    <w:rsid w:val="00664063"/>
    <w:pPr>
      <w:spacing w:after="0" w:line="240" w:lineRule="auto"/>
    </w:pPr>
    <w:rPr>
      <w:rFonts w:eastAsiaTheme="minorEastAsia"/>
      <w:kern w:val="0"/>
      <w:lang w:val="es-CO" w:eastAsia="es-C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1C45B1"/>
    <w:pPr>
      <w:spacing w:after="0" w:line="240" w:lineRule="auto"/>
    </w:pPr>
  </w:style>
  <w:style w:type="character" w:customStyle="1" w:styleId="PrrafodelistaCar">
    <w:name w:val="Párrafo de lista Car"/>
    <w:aliases w:val="Bullet List Car,FooterText Car,numbered Car,Paragraphe de liste1 Car,lp1 Car,Elabora Car,Num Bullet 1 Car,Scitum normal Car,HOJA Car,Bolita Car,MIBEX B Car,titulo 3 Car,Párrafo de lista3 Car,BOLA Car,Guión Car,Titulo 8 Car,Tiulo Car"/>
    <w:link w:val="Prrafodelista"/>
    <w:locked/>
    <w:rsid w:val="00917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5551">
      <w:bodyDiv w:val="1"/>
      <w:marLeft w:val="0"/>
      <w:marRight w:val="0"/>
      <w:marTop w:val="0"/>
      <w:marBottom w:val="0"/>
      <w:divBdr>
        <w:top w:val="none" w:sz="0" w:space="0" w:color="auto"/>
        <w:left w:val="none" w:sz="0" w:space="0" w:color="auto"/>
        <w:bottom w:val="none" w:sz="0" w:space="0" w:color="auto"/>
        <w:right w:val="none" w:sz="0" w:space="0" w:color="auto"/>
      </w:divBdr>
    </w:div>
    <w:div w:id="345055591">
      <w:bodyDiv w:val="1"/>
      <w:marLeft w:val="0"/>
      <w:marRight w:val="0"/>
      <w:marTop w:val="0"/>
      <w:marBottom w:val="0"/>
      <w:divBdr>
        <w:top w:val="none" w:sz="0" w:space="0" w:color="auto"/>
        <w:left w:val="none" w:sz="0" w:space="0" w:color="auto"/>
        <w:bottom w:val="none" w:sz="0" w:space="0" w:color="auto"/>
        <w:right w:val="none" w:sz="0" w:space="0" w:color="auto"/>
      </w:divBdr>
    </w:div>
    <w:div w:id="391852871">
      <w:bodyDiv w:val="1"/>
      <w:marLeft w:val="0"/>
      <w:marRight w:val="0"/>
      <w:marTop w:val="0"/>
      <w:marBottom w:val="0"/>
      <w:divBdr>
        <w:top w:val="none" w:sz="0" w:space="0" w:color="auto"/>
        <w:left w:val="none" w:sz="0" w:space="0" w:color="auto"/>
        <w:bottom w:val="none" w:sz="0" w:space="0" w:color="auto"/>
        <w:right w:val="none" w:sz="0" w:space="0" w:color="auto"/>
      </w:divBdr>
    </w:div>
    <w:div w:id="700980171">
      <w:bodyDiv w:val="1"/>
      <w:marLeft w:val="0"/>
      <w:marRight w:val="0"/>
      <w:marTop w:val="0"/>
      <w:marBottom w:val="0"/>
      <w:divBdr>
        <w:top w:val="none" w:sz="0" w:space="0" w:color="auto"/>
        <w:left w:val="none" w:sz="0" w:space="0" w:color="auto"/>
        <w:bottom w:val="none" w:sz="0" w:space="0" w:color="auto"/>
        <w:right w:val="none" w:sz="0" w:space="0" w:color="auto"/>
      </w:divBdr>
    </w:div>
    <w:div w:id="776143285">
      <w:bodyDiv w:val="1"/>
      <w:marLeft w:val="0"/>
      <w:marRight w:val="0"/>
      <w:marTop w:val="0"/>
      <w:marBottom w:val="0"/>
      <w:divBdr>
        <w:top w:val="none" w:sz="0" w:space="0" w:color="auto"/>
        <w:left w:val="none" w:sz="0" w:space="0" w:color="auto"/>
        <w:bottom w:val="none" w:sz="0" w:space="0" w:color="auto"/>
        <w:right w:val="none" w:sz="0" w:space="0" w:color="auto"/>
      </w:divBdr>
    </w:div>
    <w:div w:id="792597603">
      <w:bodyDiv w:val="1"/>
      <w:marLeft w:val="0"/>
      <w:marRight w:val="0"/>
      <w:marTop w:val="0"/>
      <w:marBottom w:val="0"/>
      <w:divBdr>
        <w:top w:val="none" w:sz="0" w:space="0" w:color="auto"/>
        <w:left w:val="none" w:sz="0" w:space="0" w:color="auto"/>
        <w:bottom w:val="none" w:sz="0" w:space="0" w:color="auto"/>
        <w:right w:val="none" w:sz="0" w:space="0" w:color="auto"/>
      </w:divBdr>
    </w:div>
    <w:div w:id="940911781">
      <w:bodyDiv w:val="1"/>
      <w:marLeft w:val="0"/>
      <w:marRight w:val="0"/>
      <w:marTop w:val="0"/>
      <w:marBottom w:val="0"/>
      <w:divBdr>
        <w:top w:val="none" w:sz="0" w:space="0" w:color="auto"/>
        <w:left w:val="none" w:sz="0" w:space="0" w:color="auto"/>
        <w:bottom w:val="none" w:sz="0" w:space="0" w:color="auto"/>
        <w:right w:val="none" w:sz="0" w:space="0" w:color="auto"/>
      </w:divBdr>
    </w:div>
    <w:div w:id="1018039730">
      <w:bodyDiv w:val="1"/>
      <w:marLeft w:val="0"/>
      <w:marRight w:val="0"/>
      <w:marTop w:val="0"/>
      <w:marBottom w:val="0"/>
      <w:divBdr>
        <w:top w:val="none" w:sz="0" w:space="0" w:color="auto"/>
        <w:left w:val="none" w:sz="0" w:space="0" w:color="auto"/>
        <w:bottom w:val="none" w:sz="0" w:space="0" w:color="auto"/>
        <w:right w:val="none" w:sz="0" w:space="0" w:color="auto"/>
      </w:divBdr>
    </w:div>
    <w:div w:id="1154294219">
      <w:bodyDiv w:val="1"/>
      <w:marLeft w:val="0"/>
      <w:marRight w:val="0"/>
      <w:marTop w:val="0"/>
      <w:marBottom w:val="0"/>
      <w:divBdr>
        <w:top w:val="none" w:sz="0" w:space="0" w:color="auto"/>
        <w:left w:val="none" w:sz="0" w:space="0" w:color="auto"/>
        <w:bottom w:val="none" w:sz="0" w:space="0" w:color="auto"/>
        <w:right w:val="none" w:sz="0" w:space="0" w:color="auto"/>
      </w:divBdr>
    </w:div>
    <w:div w:id="1255936757">
      <w:bodyDiv w:val="1"/>
      <w:marLeft w:val="0"/>
      <w:marRight w:val="0"/>
      <w:marTop w:val="0"/>
      <w:marBottom w:val="0"/>
      <w:divBdr>
        <w:top w:val="none" w:sz="0" w:space="0" w:color="auto"/>
        <w:left w:val="none" w:sz="0" w:space="0" w:color="auto"/>
        <w:bottom w:val="none" w:sz="0" w:space="0" w:color="auto"/>
        <w:right w:val="none" w:sz="0" w:space="0" w:color="auto"/>
      </w:divBdr>
    </w:div>
    <w:div w:id="1345861589">
      <w:bodyDiv w:val="1"/>
      <w:marLeft w:val="0"/>
      <w:marRight w:val="0"/>
      <w:marTop w:val="0"/>
      <w:marBottom w:val="0"/>
      <w:divBdr>
        <w:top w:val="none" w:sz="0" w:space="0" w:color="auto"/>
        <w:left w:val="none" w:sz="0" w:space="0" w:color="auto"/>
        <w:bottom w:val="none" w:sz="0" w:space="0" w:color="auto"/>
        <w:right w:val="none" w:sz="0" w:space="0" w:color="auto"/>
      </w:divBdr>
    </w:div>
    <w:div w:id="1348798644">
      <w:bodyDiv w:val="1"/>
      <w:marLeft w:val="0"/>
      <w:marRight w:val="0"/>
      <w:marTop w:val="0"/>
      <w:marBottom w:val="0"/>
      <w:divBdr>
        <w:top w:val="none" w:sz="0" w:space="0" w:color="auto"/>
        <w:left w:val="none" w:sz="0" w:space="0" w:color="auto"/>
        <w:bottom w:val="none" w:sz="0" w:space="0" w:color="auto"/>
        <w:right w:val="none" w:sz="0" w:space="0" w:color="auto"/>
      </w:divBdr>
    </w:div>
    <w:div w:id="1642273515">
      <w:bodyDiv w:val="1"/>
      <w:marLeft w:val="0"/>
      <w:marRight w:val="0"/>
      <w:marTop w:val="0"/>
      <w:marBottom w:val="0"/>
      <w:divBdr>
        <w:top w:val="none" w:sz="0" w:space="0" w:color="auto"/>
        <w:left w:val="none" w:sz="0" w:space="0" w:color="auto"/>
        <w:bottom w:val="none" w:sz="0" w:space="0" w:color="auto"/>
        <w:right w:val="none" w:sz="0" w:space="0" w:color="auto"/>
      </w:divBdr>
    </w:div>
    <w:div w:id="1650983798">
      <w:bodyDiv w:val="1"/>
      <w:marLeft w:val="0"/>
      <w:marRight w:val="0"/>
      <w:marTop w:val="0"/>
      <w:marBottom w:val="0"/>
      <w:divBdr>
        <w:top w:val="none" w:sz="0" w:space="0" w:color="auto"/>
        <w:left w:val="none" w:sz="0" w:space="0" w:color="auto"/>
        <w:bottom w:val="none" w:sz="0" w:space="0" w:color="auto"/>
        <w:right w:val="none" w:sz="0" w:space="0" w:color="auto"/>
      </w:divBdr>
    </w:div>
    <w:div w:id="1759711642">
      <w:bodyDiv w:val="1"/>
      <w:marLeft w:val="0"/>
      <w:marRight w:val="0"/>
      <w:marTop w:val="0"/>
      <w:marBottom w:val="0"/>
      <w:divBdr>
        <w:top w:val="none" w:sz="0" w:space="0" w:color="auto"/>
        <w:left w:val="none" w:sz="0" w:space="0" w:color="auto"/>
        <w:bottom w:val="none" w:sz="0" w:space="0" w:color="auto"/>
        <w:right w:val="none" w:sz="0" w:space="0" w:color="auto"/>
      </w:divBdr>
    </w:div>
    <w:div w:id="1875270084">
      <w:bodyDiv w:val="1"/>
      <w:marLeft w:val="0"/>
      <w:marRight w:val="0"/>
      <w:marTop w:val="0"/>
      <w:marBottom w:val="0"/>
      <w:divBdr>
        <w:top w:val="none" w:sz="0" w:space="0" w:color="auto"/>
        <w:left w:val="none" w:sz="0" w:space="0" w:color="auto"/>
        <w:bottom w:val="none" w:sz="0" w:space="0" w:color="auto"/>
        <w:right w:val="none" w:sz="0" w:space="0" w:color="auto"/>
      </w:divBdr>
    </w:div>
    <w:div w:id="1929773824">
      <w:bodyDiv w:val="1"/>
      <w:marLeft w:val="0"/>
      <w:marRight w:val="0"/>
      <w:marTop w:val="0"/>
      <w:marBottom w:val="0"/>
      <w:divBdr>
        <w:top w:val="none" w:sz="0" w:space="0" w:color="auto"/>
        <w:left w:val="none" w:sz="0" w:space="0" w:color="auto"/>
        <w:bottom w:val="none" w:sz="0" w:space="0" w:color="auto"/>
        <w:right w:val="none" w:sz="0" w:space="0" w:color="auto"/>
      </w:divBdr>
      <w:divsChild>
        <w:div w:id="1399405698">
          <w:marLeft w:val="0"/>
          <w:marRight w:val="0"/>
          <w:marTop w:val="0"/>
          <w:marBottom w:val="0"/>
          <w:divBdr>
            <w:top w:val="none" w:sz="0" w:space="0" w:color="auto"/>
            <w:left w:val="none" w:sz="0" w:space="0" w:color="auto"/>
            <w:bottom w:val="none" w:sz="0" w:space="0" w:color="auto"/>
            <w:right w:val="none" w:sz="0" w:space="0" w:color="auto"/>
          </w:divBdr>
          <w:divsChild>
            <w:div w:id="1254782299">
              <w:marLeft w:val="0"/>
              <w:marRight w:val="0"/>
              <w:marTop w:val="0"/>
              <w:marBottom w:val="0"/>
              <w:divBdr>
                <w:top w:val="none" w:sz="0" w:space="0" w:color="auto"/>
                <w:left w:val="none" w:sz="0" w:space="0" w:color="auto"/>
                <w:bottom w:val="none" w:sz="0" w:space="0" w:color="auto"/>
                <w:right w:val="none" w:sz="0" w:space="0" w:color="auto"/>
              </w:divBdr>
              <w:divsChild>
                <w:div w:id="1845587033">
                  <w:marLeft w:val="0"/>
                  <w:marRight w:val="0"/>
                  <w:marTop w:val="0"/>
                  <w:marBottom w:val="0"/>
                  <w:divBdr>
                    <w:top w:val="none" w:sz="0" w:space="0" w:color="auto"/>
                    <w:left w:val="none" w:sz="0" w:space="0" w:color="auto"/>
                    <w:bottom w:val="none" w:sz="0" w:space="0" w:color="auto"/>
                    <w:right w:val="none" w:sz="0" w:space="0" w:color="auto"/>
                  </w:divBdr>
                  <w:divsChild>
                    <w:div w:id="145247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grupobicentenario.gov.co"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Olk\Attachments\ooa-c313f4a7-211c-4c3c-ac2c-ecddf86f9338\241c734035ce45bb2c9a44145b82f829daec952575ff0a873acd9b7f70e0c670\Memorandos.dotx"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C42C3443944A439F3370AA22EC8C9C" ma:contentTypeVersion="11" ma:contentTypeDescription="Crear nuevo documento." ma:contentTypeScope="" ma:versionID="4a93882d6f9c0dbdc1cad20c8f0515a1">
  <xsd:schema xmlns:xsd="http://www.w3.org/2001/XMLSchema" xmlns:xs="http://www.w3.org/2001/XMLSchema" xmlns:p="http://schemas.microsoft.com/office/2006/metadata/properties" xmlns:ns2="bced271f-b8ef-4e3f-b77b-ca62e965a75a" xmlns:ns3="e60e53cb-70ff-4ab7-879c-0e17c052fe10" targetNamespace="http://schemas.microsoft.com/office/2006/metadata/properties" ma:root="true" ma:fieldsID="2399c1486aea436aa4a9c6d9a5d495a6" ns2:_="" ns3:_="">
    <xsd:import namespace="bced271f-b8ef-4e3f-b77b-ca62e965a75a"/>
    <xsd:import namespace="e60e53cb-70ff-4ab7-879c-0e17c052fe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d271f-b8ef-4e3f-b77b-ca62e965a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4700ef0-22c0-4c1f-8f63-59c5c8e792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0e53cb-70ff-4ab7-879c-0e17c052fe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285710-460c-4635-8499-596e53827efc}" ma:internalName="TaxCatchAll" ma:showField="CatchAllData" ma:web="e60e53cb-70ff-4ab7-879c-0e17c052fe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ed271f-b8ef-4e3f-b77b-ca62e965a75a">
      <Terms xmlns="http://schemas.microsoft.com/office/infopath/2007/PartnerControls"/>
    </lcf76f155ced4ddcb4097134ff3c332f>
    <TaxCatchAll xmlns="e60e53cb-70ff-4ab7-879c-0e17c052fe10" xsi:nil="true"/>
  </documentManagement>
</p:properties>
</file>

<file path=customXml/itemProps1.xml><?xml version="1.0" encoding="utf-8"?>
<ds:datastoreItem xmlns:ds="http://schemas.openxmlformats.org/officeDocument/2006/customXml" ds:itemID="{7A69FC5F-8D88-4013-BE45-47157DE93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d271f-b8ef-4e3f-b77b-ca62e965a75a"/>
    <ds:schemaRef ds:uri="e60e53cb-70ff-4ab7-879c-0e17c052f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18C35-CEE6-4C62-9A56-F217AB447525}">
  <ds:schemaRefs>
    <ds:schemaRef ds:uri="http://schemas.microsoft.com/sharepoint/v3/contenttype/forms"/>
  </ds:schemaRefs>
</ds:datastoreItem>
</file>

<file path=customXml/itemProps3.xml><?xml version="1.0" encoding="utf-8"?>
<ds:datastoreItem xmlns:ds="http://schemas.openxmlformats.org/officeDocument/2006/customXml" ds:itemID="{7C567019-85C7-4204-9CA8-2379BAF3861A}">
  <ds:schemaRefs>
    <ds:schemaRef ds:uri="http://schemas.microsoft.com/office/2006/metadata/properties"/>
    <ds:schemaRef ds:uri="http://schemas.microsoft.com/office/infopath/2007/PartnerControls"/>
    <ds:schemaRef ds:uri="bced271f-b8ef-4e3f-b77b-ca62e965a75a"/>
    <ds:schemaRef ds:uri="e60e53cb-70ff-4ab7-879c-0e17c052fe10"/>
  </ds:schemaRefs>
</ds:datastoreItem>
</file>

<file path=docProps/app.xml><?xml version="1.0" encoding="utf-8"?>
<Properties xmlns="http://schemas.openxmlformats.org/officeDocument/2006/extended-properties" xmlns:vt="http://schemas.openxmlformats.org/officeDocument/2006/docPropsVTypes">
  <Template>Memorandos</Template>
  <TotalTime>0</TotalTime>
  <Pages>2</Pages>
  <Words>601</Words>
  <Characters>3779</Characters>
  <Application>Microsoft Office Word</Application>
  <DocSecurity>0</DocSecurity>
  <Lines>118</Lines>
  <Paragraphs>69</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Bayron Fernando Daza Rodríguez</cp:lastModifiedBy>
  <cp:revision>60</cp:revision>
  <cp:lastPrinted>2026-01-31T00:32:00Z</cp:lastPrinted>
  <dcterms:created xsi:type="dcterms:W3CDTF">2026-02-25T02:38:00Z</dcterms:created>
  <dcterms:modified xsi:type="dcterms:W3CDTF">2026-02-25T23:59:00Z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0x01010013C42C3443944A439F3370AA22EC8C9C</vt:lpwstr>
  </property>
  <property fmtid="{D5CDD505-2E9C-101B-9397-08002B2CF9AE}" pid="3" name="MediaServiceImageTags">
    <vt:lpwstr/>
  </property>
</Properties>
</file>